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35" w:rsidRPr="00094F3C" w:rsidRDefault="0031568C" w:rsidP="002E6C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получить карту?</w:t>
      </w:r>
    </w:p>
    <w:p w:rsidR="002E6C35" w:rsidRPr="00094F3C" w:rsidRDefault="002E6C35" w:rsidP="0031568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получения транспортной карты ШКОЛЬНАЯ учащийся (его законный представитель) обращается с письменным заявлением на имя руководителя общеобразовательного учреждения организации г. Рязани о выдаче транспортной карты Школь</w:t>
      </w:r>
      <w:bookmarkStart w:id="0" w:name="_GoBack"/>
      <w:bookmarkEnd w:id="0"/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ная</w:t>
      </w:r>
      <w:r w:rsidR="00582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(+ копия СНИЛС)</w:t>
      </w: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6C35" w:rsidRPr="00094F3C" w:rsidRDefault="002E6C35" w:rsidP="0031568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Транспортная карта ШКОЛЬНАЯ первично выдается на безвозмездной основе и д</w:t>
      </w:r>
      <w:r w:rsidR="009D7BEC"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ействительна</w:t>
      </w:r>
      <w:r w:rsidR="0031568C"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период обучения</w:t>
      </w: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3C4E" w:rsidRPr="00094F3C" w:rsidRDefault="000A3C4E" w:rsidP="0031568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порчи или утраты по вине учащегося повторно карта изготавливается платно.</w:t>
      </w:r>
      <w:r w:rsidR="00CE7D09" w:rsidRPr="00094F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CE7D09" w:rsidRPr="00094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 выданная карта при этом блокируется. </w:t>
      </w:r>
    </w:p>
    <w:p w:rsidR="0031568C" w:rsidRPr="00094F3C" w:rsidRDefault="0031568C" w:rsidP="003156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F3C">
        <w:rPr>
          <w:rFonts w:ascii="Times New Roman" w:hAnsi="Times New Roman" w:cs="Times New Roman"/>
          <w:color w:val="000000" w:themeColor="text1"/>
          <w:sz w:val="28"/>
          <w:szCs w:val="28"/>
        </w:rPr>
        <w:t>Как использовать карту?</w:t>
      </w:r>
    </w:p>
    <w:p w:rsidR="002E6C35" w:rsidRPr="00094F3C" w:rsidRDefault="002E6C35" w:rsidP="00E5566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При проезде в транспортном средстве учащийся должен предъявить транспортную карту ШКОЛЬНАЯ и справку общеобразовательной организации г. Рязани, а учащиеся 9-11 классов – справку общеобразовательной организации г. Рязани с фотографией учащегося. При себе необходимо иметь чек, подтверждающий пополнение баланса карты на текущий месяц.</w:t>
      </w:r>
    </w:p>
    <w:p w:rsidR="00416ADB" w:rsidRPr="00094F3C" w:rsidRDefault="002E6C35" w:rsidP="00416ADB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Транспортную карту ШКОЛЬНАЯ нельзя передавать другому лицу для оплаты проезда.</w:t>
      </w:r>
    </w:p>
    <w:p w:rsidR="00416ADB" w:rsidRPr="00094F3C" w:rsidRDefault="00416ADB" w:rsidP="00416ADB">
      <w:pPr>
        <w:pStyle w:val="a3"/>
        <w:shd w:val="clear" w:color="auto" w:fill="FFFFFF"/>
        <w:spacing w:before="0" w:beforeAutospacing="0" w:after="375" w:afterAutospacing="0"/>
        <w:ind w:left="1080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Правила использования</w:t>
      </w:r>
      <w:r w:rsidR="009D7BEC" w:rsidRPr="00094F3C">
        <w:rPr>
          <w:color w:val="000000" w:themeColor="text1"/>
          <w:sz w:val="28"/>
          <w:szCs w:val="28"/>
        </w:rPr>
        <w:t xml:space="preserve"> транспортной карты</w:t>
      </w:r>
      <w:r w:rsidR="0034361B" w:rsidRPr="00094F3C">
        <w:rPr>
          <w:color w:val="000000" w:themeColor="text1"/>
          <w:sz w:val="28"/>
          <w:szCs w:val="28"/>
        </w:rPr>
        <w:t xml:space="preserve"> «</w:t>
      </w:r>
      <w:proofErr w:type="spellStart"/>
      <w:r w:rsidR="0034361B" w:rsidRPr="00094F3C">
        <w:rPr>
          <w:color w:val="000000" w:themeColor="text1"/>
          <w:sz w:val="28"/>
          <w:szCs w:val="28"/>
        </w:rPr>
        <w:t>УмКа</w:t>
      </w:r>
      <w:proofErr w:type="spellEnd"/>
      <w:r w:rsidR="0034361B" w:rsidRPr="00094F3C">
        <w:rPr>
          <w:color w:val="000000" w:themeColor="text1"/>
          <w:sz w:val="28"/>
          <w:szCs w:val="28"/>
        </w:rPr>
        <w:t>»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Транспортная карта «</w:t>
      </w:r>
      <w:proofErr w:type="spellStart"/>
      <w:r w:rsidRPr="00094F3C">
        <w:rPr>
          <w:color w:val="000000" w:themeColor="text1"/>
          <w:sz w:val="28"/>
          <w:szCs w:val="28"/>
        </w:rPr>
        <w:t>УмКа</w:t>
      </w:r>
      <w:proofErr w:type="spellEnd"/>
      <w:r w:rsidRPr="00094F3C">
        <w:rPr>
          <w:color w:val="000000" w:themeColor="text1"/>
          <w:sz w:val="28"/>
          <w:szCs w:val="28"/>
        </w:rPr>
        <w:t>» действует на всех видах городского пассажирского транспорта общего пользования (автобус, троллейбус). Перед тем как использовать транспортную карту, пользователю необходимо пополнить баланс карты, выбрав проездной.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Пополнить транспорт</w:t>
      </w:r>
      <w:r w:rsidR="00A83204" w:rsidRPr="00094F3C">
        <w:rPr>
          <w:color w:val="000000" w:themeColor="text1"/>
          <w:sz w:val="28"/>
          <w:szCs w:val="28"/>
        </w:rPr>
        <w:t xml:space="preserve">ный ресурс </w:t>
      </w:r>
      <w:r w:rsidRPr="00094F3C">
        <w:rPr>
          <w:color w:val="000000" w:themeColor="text1"/>
          <w:sz w:val="28"/>
          <w:szCs w:val="28"/>
        </w:rPr>
        <w:t xml:space="preserve">карты можно в пунктах продажи и пополнения транспортных карт. 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Ознакомиться с действующими тарифами можно в соответствующем разделе сайта «Тарифы».</w:t>
      </w:r>
      <w:r w:rsidR="00A83204" w:rsidRPr="00094F3C">
        <w:rPr>
          <w:color w:val="000000" w:themeColor="text1"/>
          <w:sz w:val="28"/>
          <w:szCs w:val="28"/>
        </w:rPr>
        <w:t xml:space="preserve"> (сайт </w:t>
      </w:r>
      <w:hyperlink r:id="rId6" w:history="1">
        <w:r w:rsidR="00C659FD">
          <w:rPr>
            <w:rStyle w:val="a5"/>
          </w:rPr>
          <w:t>http://картаумка.рф</w:t>
        </w:r>
      </w:hyperlink>
      <w:r w:rsidR="00A83204" w:rsidRPr="00094F3C">
        <w:rPr>
          <w:color w:val="000000" w:themeColor="text1"/>
          <w:sz w:val="28"/>
          <w:szCs w:val="28"/>
        </w:rPr>
        <w:t>)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Пользователь транспортной карты обязан: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— при пополнении транспортного ресурса транспортной карты проверять дату и время проведения операции, номер транспортной карты и срок действия транспортного приложения, указанные на чеке, выдаваемом терминалом продажи и пополнения транспортных карт;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— сохранять чек, выданный терминалом продажи и пополнения транспортных карт, в течение всего оплаченного периода;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lastRenderedPageBreak/>
        <w:t>— оплатить проезд в транспортном средст</w:t>
      </w:r>
      <w:r w:rsidR="0034361B" w:rsidRPr="00094F3C">
        <w:rPr>
          <w:color w:val="000000" w:themeColor="text1"/>
          <w:sz w:val="28"/>
          <w:szCs w:val="28"/>
        </w:rPr>
        <w:t>ве с помощью транспортной карты</w:t>
      </w:r>
      <w:r w:rsidRPr="00094F3C">
        <w:rPr>
          <w:color w:val="000000" w:themeColor="text1"/>
          <w:sz w:val="28"/>
          <w:szCs w:val="28"/>
        </w:rPr>
        <w:t xml:space="preserve"> до следующей после посадки остановки;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— сохранить чек (билет) об оплате проезда на время проезда в транспорте общего пользования;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— оплатить проезд в транспортном средстве по установленному тарифу на 1 поездку наличными денежными средствами на общих основаниях в случае не пополненного в установленном порядке транспортного приложения транспортной карты.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Запрещается: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1) Сгибать, изменять целостность и форму транспортной карты.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2) Подвергать действию экстремально низких и/или высоких температур.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3) Изменять дизайн и внешний вид транспортной карты.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4) Наносить на транспортную карту экранирующие материал</w:t>
      </w:r>
      <w:r w:rsidR="00A83204" w:rsidRPr="00094F3C">
        <w:rPr>
          <w:color w:val="000000" w:themeColor="text1"/>
          <w:sz w:val="28"/>
          <w:szCs w:val="28"/>
        </w:rPr>
        <w:t xml:space="preserve">ы, металлосодержащие покрытия, </w:t>
      </w:r>
      <w:r w:rsidRPr="00094F3C">
        <w:rPr>
          <w:color w:val="000000" w:themeColor="text1"/>
          <w:sz w:val="28"/>
          <w:szCs w:val="28"/>
        </w:rPr>
        <w:t>помещать ее в чехол или другие приспособления, содержащие экранирующие материалы и не позволяющие при ее обслуживании взаимодействие с терминалами.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5) Использовать транспортную карту не по прямому ее назначению, включая несанкционированное считывание, копирование и модификацию информации, содержащейся на карте, делать ее копии и дубликаты.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6) Приобретать транспортную карту и пополнять её транспортный ресурс у не уполномоченных организаций или физических лиц.</w:t>
      </w:r>
    </w:p>
    <w:p w:rsidR="00416ADB" w:rsidRPr="00094F3C" w:rsidRDefault="00416ADB" w:rsidP="00416ADB">
      <w:pPr>
        <w:pStyle w:val="a3"/>
        <w:shd w:val="clear" w:color="auto" w:fill="FFFFFF"/>
        <w:spacing w:after="375"/>
        <w:jc w:val="both"/>
        <w:textAlignment w:val="baseline"/>
        <w:rPr>
          <w:color w:val="000000" w:themeColor="text1"/>
          <w:sz w:val="28"/>
          <w:szCs w:val="28"/>
        </w:rPr>
      </w:pPr>
      <w:r w:rsidRPr="00094F3C">
        <w:rPr>
          <w:color w:val="000000" w:themeColor="text1"/>
          <w:sz w:val="28"/>
          <w:szCs w:val="28"/>
        </w:rPr>
        <w:t>7) Передавать транспортные карты «Школьная», «Студенческая», «Льготная» для оплаты проезда другим лицам.</w:t>
      </w:r>
    </w:p>
    <w:p w:rsidR="00B57BBE" w:rsidRPr="00161E4E" w:rsidRDefault="00416ADB" w:rsidP="00C659F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</w:rPr>
      </w:pPr>
      <w:r w:rsidRPr="00094F3C">
        <w:rPr>
          <w:color w:val="000000" w:themeColor="text1"/>
          <w:sz w:val="28"/>
          <w:szCs w:val="28"/>
        </w:rPr>
        <w:t xml:space="preserve">Подробная информация на сайте </w:t>
      </w:r>
      <w:hyperlink r:id="rId7" w:history="1">
        <w:r w:rsidR="00C659FD">
          <w:rPr>
            <w:rStyle w:val="a5"/>
          </w:rPr>
          <w:t>http://картаумка.рф</w:t>
        </w:r>
      </w:hyperlink>
    </w:p>
    <w:sectPr w:rsidR="00B57BBE" w:rsidRPr="001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AB9"/>
    <w:multiLevelType w:val="hybridMultilevel"/>
    <w:tmpl w:val="3A400E02"/>
    <w:lvl w:ilvl="0" w:tplc="E01C5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F7A4A"/>
    <w:multiLevelType w:val="hybridMultilevel"/>
    <w:tmpl w:val="E3B06668"/>
    <w:lvl w:ilvl="0" w:tplc="96108CD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C3"/>
    <w:rsid w:val="00094F3C"/>
    <w:rsid w:val="0009587D"/>
    <w:rsid w:val="000A3C4E"/>
    <w:rsid w:val="00161E4E"/>
    <w:rsid w:val="001C6DF3"/>
    <w:rsid w:val="002E6C35"/>
    <w:rsid w:val="0031568C"/>
    <w:rsid w:val="0034361B"/>
    <w:rsid w:val="00416ADB"/>
    <w:rsid w:val="0045161E"/>
    <w:rsid w:val="00582D45"/>
    <w:rsid w:val="007554CF"/>
    <w:rsid w:val="009D7BEC"/>
    <w:rsid w:val="00A83204"/>
    <w:rsid w:val="00B57BBE"/>
    <w:rsid w:val="00C659FD"/>
    <w:rsid w:val="00CE7D09"/>
    <w:rsid w:val="00D12A31"/>
    <w:rsid w:val="00D657C3"/>
    <w:rsid w:val="00E55665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C35"/>
    <w:pPr>
      <w:ind w:left="720"/>
      <w:contextualSpacing/>
    </w:pPr>
  </w:style>
  <w:style w:type="character" w:styleId="a5">
    <w:name w:val="Hyperlink"/>
    <w:uiPriority w:val="99"/>
    <w:semiHidden/>
    <w:unhideWhenUsed/>
    <w:rsid w:val="00C65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C35"/>
    <w:pPr>
      <w:ind w:left="720"/>
      <w:contextualSpacing/>
    </w:pPr>
  </w:style>
  <w:style w:type="character" w:styleId="a5">
    <w:name w:val="Hyperlink"/>
    <w:uiPriority w:val="99"/>
    <w:semiHidden/>
    <w:unhideWhenUsed/>
    <w:rsid w:val="00C65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8;&#1090;&#1072;&#1091;&#1084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8;&#1090;&#1072;&#1091;&#1084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16</cp:revision>
  <dcterms:created xsi:type="dcterms:W3CDTF">2017-08-29T16:26:00Z</dcterms:created>
  <dcterms:modified xsi:type="dcterms:W3CDTF">2024-08-28T09:22:00Z</dcterms:modified>
</cp:coreProperties>
</file>