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1C" w:rsidRPr="00D20996" w:rsidRDefault="00D2099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71099" cy="9151547"/>
            <wp:effectExtent l="0" t="666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1996" cy="91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Программа по второму иностранному (французскому)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Программа по второму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связей второго иностранного (французского) языка с содержанием учебных предметов на уровне основного общего образования с учётом возрастных особенностей обучающихся.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 программе по второму иностранному (французскому) языку для основного общего образования предусмотрено дальнейшее развитие речевых умений и языковых навыков, представленных в федеральной рабочей программе по второму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Изучение второго иностранного (французского)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Одной из важных особенностей изучения второго иностранного (французского)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(французским) языком и русским языком. Процесс изучения второго иностранного (французского) языка может быть интенсифицирован при следовании следующим принципам: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задач, но и обеспечивает формирование единой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мультилингвальной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коммуникативной компетенции через учет уровня развития коммуникативной компетенции в других языках и опору на нее;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принцип интенсификации учебного труда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, который продиктован необходимостью ускорить учебный процесс и внутренними характеристиками овладения вторым иностранным языком, позволяющим это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спроводить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приемы с социокультурным материалом, которые помогают, с одной стороны, избежать дублирования содержания обучения, а с другой – побуждают к анализу социокультурного содержания, рефлексии своей собственной культуры.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Интенсификация учебного процесса возможна при использовании следующих стратегий: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совершенствование познавательных действий обучающихся;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перенос учебных умений;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перенос лингвистических и социокультурных знаний, речевых умений;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повышенные по сравнению с первым иностранным языком объёмы нового грамматического и лексического материала;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совместная отработка элементов лингвистических явлений;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использование интегративных упражнений и заданий, требующих проблемного мышления;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рациональное распределение классных и домашних видов работ;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большая самостоятельность и автономность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в учении.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(французского) языка приводит к переосмыслению целей и содержания обучения предмету.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 изучаемом языках;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обучающихся к культуре, традициям, реалиям страны (стран) изучаемого иностранного языка в рамках тем, сфер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второго иностранного (французского)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второму иностранному (французскому) языку признаются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современных средств обучения.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рекомендуется выделять не менее 2 часов в неделю или 68 часов в год для достижения качественных результатов по предмету «Второй иностранный (французский) язык».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bookmarkStart w:id="0" w:name="7447b38b-a7f4-41c4-bae9-67f6680f83c4"/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второго иностранного (французского) языка, – 340 часов: в 9 классе – 68 часов (2 часа в неделю).</w:t>
      </w:r>
      <w:bookmarkEnd w:id="0"/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живопись).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Здоровый образ жизни. Сбалансированное питание.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Школьная жизнь. Переписка с иностранными сверстниками.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Природа: флора и фауна.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пресса, Интернет).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музыканты.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На данном этапе использование обучающимися в учебном и реальном общении навыков устной речи на французском языке выходит на новый, более осознанный уровень и получает своё дальнейшее развитие.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Кроме знакомых уже обучающимся видов диалога (диалог этикетного характера, диалог-побуждение к действию, диалог-расспрос) обучающиеся осваивают новый вид диалога – диалог-обмен мнениями, при ведении которого собеседники выражают свою точку зрения по обсуждаемому вопросу, обосновывают её, высказывают своё согласие (несогласие) с другой точкой зрения, выражают сомнение, дают эмоциональную оценку обсуждаемым событиям (восхищение, удивление, радость, огорчение и другие эмоции).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Содержательный контекст диалогической речи или речевого общения трёх и более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коммуникантов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полилога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) ещё больше ориентирован на франкоязычную среду и отражает основные ситуации общения, в которых обучающиеся могут оказаться, выехав за пределы страны. Параллельно, в учебную канву урока включаются самые распространённые случаи общения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с носителями языка в их собственной стране (населенном пункте). Они обсуждают и разрабатывают экскурсию или составляют культурную программу для французских лицеистов, приезжающих в Россию.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переходить с позиции спрашивающего на позицию отвечающего и наоборот;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диалог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 эмоции).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Монологические высказывания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становятся более развёрнутыми, богаче в содержательном отношении и речевом оформлении. Монологи принимают форму тематических сообщений, докладов, выступлений с изложением результатов выполненной проектной работы.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Обучающиеся продолжают совершенствовать свои умения во всех видах пересказа, а также умения вести беседу на основе содержания прочитанного текста или прослушанного аудио текста с выражением своего отношения к событиям и фактам, изложенным в письменном или устном источнике информации.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По завершении базового курса обучения французскому языку на уровне основного общего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образования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обучающиеся должны уметь: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рассказать о каком-либо важном событии в своей жизни (встрече с интересным человеком, путешествии, празднике или вечере в школе и других событиях);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подготовить и представить небольшой репортаж о событии, участником или свидетелем которого они были;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спроводить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сообщение о Франции (другой франкоязычной стране), России, представив основные данные (географическое положение, климат, политический строй, население, общие сведения об экономике);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представить столицу Франции и другой франкоязычной страны, столицу России и главный город своего региона (общие сведения и основные достопримечательности);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рассказать подробно о какой-либо достопримечательности Парижа, Москвы, своего населенного пункта (исторический памятник, архитектурный комплекс и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представить один из главных художественных музеев Парижа, Москвы и своего населенного пункта;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составить словесный портрет знаменитого французского художника (биография, основные этапы творчества, главные произведения);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описать сюжет и художественные достоинства (кратко) картины французского или другого известного художника;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рассказать об известном фильме французского кинорежиссёра (сюжет, исполнители главных ролей, игра актёров, свои впечатления);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рассказать биографию французского киноактёра, оставившего заметный след во французском и мировом кинематографе;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представить биографию известного французского исторического персонажа.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повествование (сообщение); рассуждение;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 прочитанного (прослушанного) текста с выражением своего отношения к событиям и фактам, изложенным в тексте;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7–9 фраз.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57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На завершающем этапе базового курса обучения французскому языку как второму иностранному использование аудио и видео материалов в учебном процессе возрастает. Прослушивание аудио текстов становится неотъемлемым компонентом урока. Основной особенностью развития навыков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является, с одной стороны, содержательное и жанровое разнообразие, с другой стороны, увеличивающийся удельный вес аутентичности материалов, используемых для прослушивания.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Предъявление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материала, предназначенного для восприятия на слух, осуществляется: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понимать на слух речь учителя и одноклассников и вербально (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) реагировать на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, использовать переспрос или просьбу повторить для уточнения отдельных деталей;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</w:t>
      </w: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Контроль понимания содержания аудио- или видеофрагмента проводится при помощи тестов, составленных на французском языке.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й(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явной) форме в воспринимаемом на слух тексте.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E371C" w:rsidRPr="00EE371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базовому уровню </w:t>
      </w:r>
      <w:r w:rsidRPr="00EE371C">
        <w:rPr>
          <w:rFonts w:ascii="Times New Roman" w:hAnsi="Times New Roman"/>
          <w:color w:val="000000"/>
          <w:sz w:val="28"/>
          <w:lang w:val="ru-RU"/>
        </w:rPr>
        <w:t>(А</w:t>
      </w:r>
      <w:proofErr w:type="gramStart"/>
      <w:r w:rsidRPr="00EE371C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EE371C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EE371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EE371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– до 1,5 минут.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К началу завершающего этапа базового курса французского языка обучающиеся владеют умениями восприятия, интерпретации и создания текстов (высказываний), наиболее часто встречающихся в повседневной практике речевого общения.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Уровень владения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французским языком позволяет более активно использовать в процессе обучения чтению на завершающем этапе базового курса журнальную и (или) газетную статью. Статья – это особый вид аутентичного текста, который имеет свои отличия в том, что касается структуры, способа предъявления содержания и его оформления.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 большинстве случаев статью отличает «ступенчатость» в преподнесении информации. В ней могут быть представлены (частично или полностью) следующие компоненты: основной заголовок (</w:t>
      </w:r>
      <w:proofErr w:type="spellStart"/>
      <w:r>
        <w:rPr>
          <w:rFonts w:ascii="Times New Roman" w:hAnsi="Times New Roman"/>
          <w:color w:val="000000"/>
          <w:sz w:val="28"/>
        </w:rPr>
        <w:t>titre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), дополнительный заголовок над основным (</w:t>
      </w:r>
      <w:proofErr w:type="spellStart"/>
      <w:r>
        <w:rPr>
          <w:rFonts w:ascii="Times New Roman" w:hAnsi="Times New Roman"/>
          <w:color w:val="000000"/>
          <w:sz w:val="28"/>
        </w:rPr>
        <w:t>surtitre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), подзаголовок (</w:t>
      </w:r>
      <w:r>
        <w:rPr>
          <w:rFonts w:ascii="Times New Roman" w:hAnsi="Times New Roman"/>
          <w:color w:val="000000"/>
          <w:sz w:val="28"/>
        </w:rPr>
        <w:t>sous</w:t>
      </w:r>
      <w:r w:rsidRPr="007257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titre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), краткое вступление к статье (</w:t>
      </w:r>
      <w:r>
        <w:rPr>
          <w:rFonts w:ascii="Times New Roman" w:hAnsi="Times New Roman"/>
          <w:color w:val="000000"/>
          <w:sz w:val="28"/>
        </w:rPr>
        <w:t>chapeau</w:t>
      </w:r>
      <w:r w:rsidRPr="0072579C">
        <w:rPr>
          <w:rFonts w:ascii="Times New Roman" w:hAnsi="Times New Roman"/>
          <w:color w:val="000000"/>
          <w:sz w:val="28"/>
          <w:lang w:val="ru-RU"/>
        </w:rPr>
        <w:t>), промежуточный заголовок (</w:t>
      </w:r>
      <w:proofErr w:type="spellStart"/>
      <w:r>
        <w:rPr>
          <w:rFonts w:ascii="Times New Roman" w:hAnsi="Times New Roman"/>
          <w:color w:val="000000"/>
          <w:sz w:val="28"/>
        </w:rPr>
        <w:t>intertitre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). Перечисленные элементы исключительно важны для понимания статьи и, как правило, прочитываются и </w:t>
      </w: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разбираются до чтения основного текста с целью выдвижения гипотезы по содержанию или отношению автора к затронутой в статье теме. На данном этапе можно рекомендовать использовать статьи, в которых преобладает информативный подход, а не анализ или проблемная заострённость.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Язык прессы сложен с точки зрения лексического наполнения и грамматического рисунка фразы. Работая со статьями, учитель постепенно погружает обучающихся в мир периодической печати, предоставляя им необходимую помощь в виде перевода трудных слов, словосочетаний, трактовки некоторых терминов, перифразы и упрощения отдельных конструкций.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Развитие навыков собственно чтения продолжается на основе художественных текстов, первичное чтение и обсуждение которых может проходить прямо на уроке, или же, на усмотрение учителя, эти тексты могут быть использованы для домашнего (подготовленного) чтения.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К уже знакомым обучающимся видам чтения на данном этапе добавляются умения более сложного вида чтения: чтения с пониманием основного содержания текста.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Это умения: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определять логическую последовательность главных фактов, событий, разбивать текст на относительно самостоятельные смысловые части;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озаглавливать текст (его отдельные части);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содержания, понимать интернациональные слова.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 процессе обучения чтению учитель задействует и так называемые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схемы) и развивает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обучающихся умение извлекать и понимать представленную в них информацию.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определять тему (основную мысль), выделять главные факты (события) (опуская второстепенные);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 (началу текста);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определять логическую последовательность главных фактов, событий, разбивать текст на относительно самостоятельные смысловые части;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озаглавливать текст (его отдельные части);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содержания, понимать интернациональные слова.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  <w:proofErr w:type="gramEnd"/>
    </w:p>
    <w:p w:rsidR="00EE371C" w:rsidRPr="00EE371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 w:rsidRPr="00EE371C">
        <w:rPr>
          <w:rFonts w:ascii="Times New Roman" w:hAnsi="Times New Roman"/>
          <w:color w:val="000000"/>
          <w:sz w:val="28"/>
          <w:lang w:val="ru-RU"/>
        </w:rPr>
        <w:t>(А</w:t>
      </w:r>
      <w:proofErr w:type="gramStart"/>
      <w:r w:rsidRPr="00EE371C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EE371C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EE371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EE371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90 слов);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90 слов);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письменное представление результатов выполненной проектной работы (объём – 90–100 слов).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 xml:space="preserve">Чтение отрывков художественной литературы и последующая работа с ними нацелены также на формирование у обучающихся важного коммуникативного умения – составления </w:t>
      </w:r>
      <w:r>
        <w:rPr>
          <w:rFonts w:ascii="Times New Roman" w:hAnsi="Times New Roman"/>
          <w:color w:val="000000"/>
          <w:sz w:val="28"/>
        </w:rPr>
        <w:t>r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sum</w:t>
      </w:r>
      <w:r w:rsidRPr="0072579C">
        <w:rPr>
          <w:rFonts w:ascii="Times New Roman" w:hAnsi="Times New Roman"/>
          <w:color w:val="000000"/>
          <w:sz w:val="28"/>
          <w:lang w:val="ru-RU"/>
        </w:rPr>
        <w:t>é – краткого изложения содержания прочитанного текста в письменном виде.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R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sum</w:t>
      </w:r>
      <w:r w:rsidRPr="0072579C">
        <w:rPr>
          <w:rFonts w:ascii="Times New Roman" w:hAnsi="Times New Roman"/>
          <w:color w:val="000000"/>
          <w:sz w:val="28"/>
          <w:lang w:val="ru-RU"/>
        </w:rPr>
        <w:t>é – это вторичный текст, представляющий собой чётко структурированное, сжатое по форме изложение основного содержания письменного источника информации.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Умение проводить резюме письменного текста в дальнейшем может быть широко использовано в разных видах профессиональной деятельности: подготовке доклада или сообщения по теме, обработке различного рода документации, журналистике и научной работе.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Языковые навыки и умения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 9 классе обучающиеся продолжают совершенствовать умения и навыки лексического оформления речи. По сравнению с предыдущими этапами обучения тематический диапазон устного и письменного общения на французском языке значительно расширен. Расширение словаря, предназначенного для активного и пассивного усвоения, идёт одновременно с группированием лексических единиц по ассоциативному признаку вокруг ключевых слов (понятий), относящихся к конкретной теме общения (путешествие на самолёте, обустройство в отеле, знакомство с историческими достопримечательностями и другие темы). Выявление связей между словами, их объединение по различным признакам существенно облегчает усвоение лексики.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Обучающиеся овладевают умением распознавать и употреблять в устной и письменной речи: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изученные лексические единицы, синонимы, антонимы и наиболее частотную глагольную лексику, сокращения и аббревиатуры;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900 лексических единиц и правильное употребление в устной и письменной речи 850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изученных лексических единиц, синонимов, антонимов и наиболее частотных фразовых глаголов, сокращений и аббревиатур;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различных сре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72579C">
        <w:rPr>
          <w:rFonts w:ascii="Times New Roman" w:hAnsi="Times New Roman"/>
          <w:color w:val="000000"/>
          <w:sz w:val="28"/>
          <w:lang w:val="ru-RU"/>
        </w:rPr>
        <w:t>-;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 и наречий с помощью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72579C">
        <w:rPr>
          <w:rFonts w:ascii="Times New Roman" w:hAnsi="Times New Roman"/>
          <w:color w:val="000000"/>
          <w:sz w:val="28"/>
          <w:lang w:val="ru-RU"/>
        </w:rPr>
        <w:t>é-;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наречий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i/>
          <w:color w:val="000000"/>
          <w:sz w:val="28"/>
          <w:lang w:val="ru-RU"/>
        </w:rPr>
        <w:lastRenderedPageBreak/>
        <w:t>Грамматическая сторона речи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сослагательное наклонение, настоящее время (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verbes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apr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locutions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faut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…,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faut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72579C">
        <w:rPr>
          <w:rFonts w:ascii="Times New Roman" w:hAnsi="Times New Roman"/>
          <w:color w:val="000000"/>
          <w:sz w:val="28"/>
          <w:lang w:val="ru-RU"/>
        </w:rPr>
        <w:t>…/</w:t>
      </w:r>
      <w:r>
        <w:rPr>
          <w:rFonts w:ascii="Times New Roman" w:hAnsi="Times New Roman"/>
          <w:color w:val="000000"/>
          <w:sz w:val="28"/>
        </w:rPr>
        <w:t>et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apr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verbes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et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locutions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verbales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expriment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volont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é);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Pronoms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monstratifs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celles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…,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72579C">
        <w:rPr>
          <w:rFonts w:ascii="Times New Roman" w:hAnsi="Times New Roman"/>
          <w:color w:val="000000"/>
          <w:sz w:val="28"/>
          <w:lang w:val="ru-RU"/>
        </w:rPr>
        <w:t>…);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будущее простое время и деепричастие (повторение) (</w:t>
      </w:r>
      <w:r>
        <w:rPr>
          <w:rFonts w:ascii="Times New Roman" w:hAnsi="Times New Roman"/>
          <w:color w:val="000000"/>
          <w:sz w:val="28"/>
        </w:rPr>
        <w:t>R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vision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du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et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du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rondif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Default="00EE371C" w:rsidP="00EE371C">
      <w:pPr>
        <w:spacing w:after="0" w:line="264" w:lineRule="auto"/>
        <w:ind w:firstLine="600"/>
        <w:jc w:val="both"/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употребление сослагательного наклонения в настоящем времени после глаголов, выражающих какое-нибудь чувство или эмоцию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présent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après les </w:t>
      </w:r>
      <w:proofErr w:type="spellStart"/>
      <w:r>
        <w:rPr>
          <w:rFonts w:ascii="Times New Roman" w:hAnsi="Times New Roman"/>
          <w:color w:val="000000"/>
          <w:sz w:val="28"/>
        </w:rPr>
        <w:t>verbes</w:t>
      </w:r>
      <w:proofErr w:type="spellEnd"/>
      <w:r>
        <w:rPr>
          <w:rFonts w:ascii="Times New Roman" w:hAnsi="Times New Roman"/>
          <w:color w:val="000000"/>
          <w:sz w:val="28"/>
        </w:rPr>
        <w:t xml:space="preserve"> et les expressions de sentiment);</w:t>
      </w:r>
    </w:p>
    <w:p w:rsidR="00EE371C" w:rsidRDefault="00EE371C" w:rsidP="00EE37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Pronoms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possessifs</w:t>
      </w:r>
      <w:proofErr w:type="spellEnd"/>
      <w:r>
        <w:rPr>
          <w:rFonts w:ascii="Times New Roman" w:hAnsi="Times New Roman"/>
          <w:color w:val="000000"/>
          <w:sz w:val="28"/>
        </w:rPr>
        <w:t xml:space="preserve">: le mien, le </w:t>
      </w:r>
      <w:proofErr w:type="spellStart"/>
      <w:r>
        <w:rPr>
          <w:rFonts w:ascii="Times New Roman" w:hAnsi="Times New Roman"/>
          <w:color w:val="000000"/>
          <w:sz w:val="28"/>
        </w:rPr>
        <w:t>tien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le </w:t>
      </w:r>
      <w:proofErr w:type="spellStart"/>
      <w:r>
        <w:rPr>
          <w:rFonts w:ascii="Times New Roman" w:hAnsi="Times New Roman"/>
          <w:color w:val="000000"/>
          <w:sz w:val="28"/>
        </w:rPr>
        <w:t>sien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le </w:t>
      </w:r>
      <w:proofErr w:type="spellStart"/>
      <w:r>
        <w:rPr>
          <w:rFonts w:ascii="Times New Roman" w:hAnsi="Times New Roman"/>
          <w:color w:val="000000"/>
          <w:sz w:val="28"/>
        </w:rPr>
        <w:t>nôtre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…);</w:t>
      </w:r>
    </w:p>
    <w:p w:rsidR="00EE371C" w:rsidRDefault="00EE371C" w:rsidP="00EE37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возвратные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местоимения-дополнения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>) (</w:t>
      </w:r>
      <w:proofErr w:type="spellStart"/>
      <w:r>
        <w:rPr>
          <w:rFonts w:ascii="Times New Roman" w:hAnsi="Times New Roman"/>
          <w:color w:val="000000"/>
          <w:sz w:val="28"/>
        </w:rPr>
        <w:t>Révision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8"/>
        </w:rPr>
        <w:t>verbes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pronominaux</w:t>
      </w:r>
      <w:proofErr w:type="spellEnd"/>
      <w:r>
        <w:rPr>
          <w:rFonts w:ascii="Times New Roman" w:hAnsi="Times New Roman"/>
          <w:color w:val="000000"/>
          <w:sz w:val="28"/>
        </w:rPr>
        <w:t xml:space="preserve"> et des </w:t>
      </w:r>
      <w:proofErr w:type="spellStart"/>
      <w:r>
        <w:rPr>
          <w:rFonts w:ascii="Times New Roman" w:hAnsi="Times New Roman"/>
          <w:color w:val="000000"/>
          <w:sz w:val="28"/>
        </w:rPr>
        <w:t>pronoms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compléments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местоимений-наречий </w:t>
      </w:r>
      <w:r>
        <w:rPr>
          <w:rFonts w:ascii="Times New Roman" w:hAnsi="Times New Roman"/>
          <w:color w:val="000000"/>
          <w:sz w:val="28"/>
        </w:rPr>
        <w:t>Y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EN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. Место </w:t>
      </w:r>
      <w:r>
        <w:rPr>
          <w:rFonts w:ascii="Times New Roman" w:hAnsi="Times New Roman"/>
          <w:color w:val="000000"/>
          <w:sz w:val="28"/>
        </w:rPr>
        <w:t>Y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EN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в предложении;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согласование времён изъявительного наклонения (повторение) (</w:t>
      </w:r>
      <w:r>
        <w:rPr>
          <w:rFonts w:ascii="Times New Roman" w:hAnsi="Times New Roman"/>
          <w:color w:val="000000"/>
          <w:sz w:val="28"/>
        </w:rPr>
        <w:t>R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vision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concordance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temps</w:t>
      </w:r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согласование причастия прошедшего времени (</w:t>
      </w:r>
      <w:r>
        <w:rPr>
          <w:rFonts w:ascii="Times New Roman" w:hAnsi="Times New Roman"/>
          <w:color w:val="000000"/>
          <w:sz w:val="28"/>
        </w:rPr>
        <w:t>Accord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du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72579C">
        <w:rPr>
          <w:rFonts w:ascii="Times New Roman" w:hAnsi="Times New Roman"/>
          <w:color w:val="000000"/>
          <w:sz w:val="28"/>
          <w:lang w:val="ru-RU"/>
        </w:rPr>
        <w:t>é);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инфинитивный оборот (</w:t>
      </w:r>
      <w:r>
        <w:rPr>
          <w:rFonts w:ascii="Times New Roman" w:hAnsi="Times New Roman"/>
          <w:color w:val="000000"/>
          <w:sz w:val="28"/>
        </w:rPr>
        <w:t>Proposition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infinitive</w:t>
      </w:r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употребление предлогов, повторение (</w:t>
      </w:r>
      <w:r>
        <w:rPr>
          <w:rFonts w:ascii="Times New Roman" w:hAnsi="Times New Roman"/>
          <w:color w:val="000000"/>
          <w:sz w:val="28"/>
        </w:rPr>
        <w:t>R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vision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diff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rentes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positions</w:t>
      </w:r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порядковые и количественные числительные (</w:t>
      </w:r>
      <w:proofErr w:type="spellStart"/>
      <w:r>
        <w:rPr>
          <w:rFonts w:ascii="Times New Roman" w:hAnsi="Times New Roman"/>
          <w:color w:val="000000"/>
          <w:sz w:val="28"/>
        </w:rPr>
        <w:t>Num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raux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cardinaux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et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ordinaux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имена собственные во множественном числе (</w:t>
      </w:r>
      <w:proofErr w:type="spellStart"/>
      <w:r>
        <w:rPr>
          <w:rFonts w:ascii="Times New Roman" w:hAnsi="Times New Roman"/>
          <w:color w:val="000000"/>
          <w:sz w:val="28"/>
        </w:rPr>
        <w:t>Noms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propres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noms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personnes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au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pluriel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недавнее прошедшее время (</w:t>
      </w:r>
      <w:r>
        <w:rPr>
          <w:rFonts w:ascii="Times New Roman" w:hAnsi="Times New Roman"/>
          <w:color w:val="000000"/>
          <w:sz w:val="28"/>
        </w:rPr>
        <w:t>Pass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é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На завершающем этапе базового курса обучения французскому языку как второму иностранному основной задачей в рамках развития социокультурной и страноведческой компетенции обучающихся становится формирование целостного восприятия иной социокультурной среды через раскрытие особенностей поведенческих характеристик и образа мышления её представителей с целью преодоления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этноцентризма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и разного рода стереотипов.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общения. </w:t>
      </w:r>
      <w:proofErr w:type="gramStart"/>
      <w:r w:rsidRPr="00EE371C">
        <w:rPr>
          <w:rFonts w:ascii="Times New Roman" w:hAnsi="Times New Roman"/>
          <w:color w:val="000000"/>
          <w:sz w:val="28"/>
          <w:lang w:val="ru-RU"/>
        </w:rPr>
        <w:t>Обучающиеся</w:t>
      </w:r>
      <w:proofErr w:type="gramEnd"/>
      <w:r w:rsidRPr="00EE371C">
        <w:rPr>
          <w:rFonts w:ascii="Times New Roman" w:hAnsi="Times New Roman"/>
          <w:color w:val="000000"/>
          <w:sz w:val="28"/>
          <w:lang w:val="ru-RU"/>
        </w:rPr>
        <w:t xml:space="preserve"> развивают свою когнитивную (познавательную) компетенцию. 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Они узнают много новой информации культурологического характера о Франции и других франкоговорящих странах.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Расширяя свой диапазон страноведческих и лингвострановедческих знаний, обучающиеся разнообразят содержательную сторону общения со своими франкоязычными сверстниками, постепенно снимают трудности понимания, связанные с фоновыми знаниями, без которых межкультурная коммуникация может быть затруднена.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Обучающиеся развивают своё умение представлять Россию, некоторые культурные явления и традиции своей страны, наиболее известные достопримечательности и выдающихся людей (учёных, писателей, спортсменов и других).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неотделимо от использования сопоставления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франкоязычной среде. Важным становится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проведении досуга, посещение музеев, кинотеатров, архитектурных и исторических памятников и другие).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французском языке, правильно оформлять свой адрес на французском языке (в анкете);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 (страны) изучаемого языка: культурные явления, события, достопримечательности), 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 и других); 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использование при говорении и письме перифраза (толкования), синонимических средства, описания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мимики, переспрашивать, просить повторить, уточняя значение незнакомых слов.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ВТОРОМУ ИНОСТРАННОМУ (ФРАНЦУЗСКОМУ) ЯЗЫКУ НА УРОВНЕ ОСНОВНОГО ОБЩЕГО ОБРАЗОВАНИЯ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второго иностранного (французского) языка на уровне основного общего образования у обучающегося будут сформированы личностные,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результаты, обеспечивающие выполнение ФГОС ООО и его успешное дальнейшее образование.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образования, формируемые при изучении иностранного языка,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 xml:space="preserve">2) патриотического воспитания: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 – к науке, искусству, спорту, технологиям, боевым подвигам и трудовым достижениям народа;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разных видах искусства;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здоровья и эмоционального благополучия: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 среде;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</w:t>
      </w: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371C" w:rsidRPr="0072579C" w:rsidRDefault="00EE371C" w:rsidP="00EE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371C" w:rsidRDefault="00EE371C" w:rsidP="00EE37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EE371C" w:rsidRPr="0072579C" w:rsidRDefault="00EE371C" w:rsidP="00EE37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E371C" w:rsidRDefault="00EE371C" w:rsidP="00EE37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71C" w:rsidRPr="0072579C" w:rsidRDefault="00EE371C" w:rsidP="00EE37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E371C" w:rsidRPr="0072579C" w:rsidRDefault="00EE371C" w:rsidP="00EE37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371C" w:rsidRPr="0072579C" w:rsidRDefault="00EE371C" w:rsidP="00EE37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371C" w:rsidRPr="0072579C" w:rsidRDefault="00EE371C" w:rsidP="00EE37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E371C" w:rsidRPr="0072579C" w:rsidRDefault="00EE371C" w:rsidP="00EE37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371C" w:rsidRPr="0072579C" w:rsidRDefault="00EE371C" w:rsidP="00EE37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E371C" w:rsidRPr="0072579C" w:rsidRDefault="00EE371C" w:rsidP="00EE37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371C" w:rsidRDefault="00EE371C" w:rsidP="00EE37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обобщать мнения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E371C" w:rsidRPr="0072579C" w:rsidRDefault="00EE371C" w:rsidP="00EE37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371C" w:rsidRPr="0072579C" w:rsidRDefault="00EE371C" w:rsidP="00EE37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E371C" w:rsidRPr="0072579C" w:rsidRDefault="00EE371C" w:rsidP="00EE37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E371C" w:rsidRPr="0072579C" w:rsidRDefault="00EE371C" w:rsidP="00EE37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371C" w:rsidRPr="0072579C" w:rsidRDefault="00EE371C" w:rsidP="00EE37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E371C" w:rsidRPr="0072579C" w:rsidRDefault="00EE371C" w:rsidP="00EE37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EE371C" w:rsidRDefault="00EE371C" w:rsidP="00EE37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71C" w:rsidRPr="0072579C" w:rsidRDefault="00EE371C" w:rsidP="00EE37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E371C" w:rsidRPr="0072579C" w:rsidRDefault="00EE371C" w:rsidP="00EE37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E371C" w:rsidRPr="0072579C" w:rsidRDefault="00EE371C" w:rsidP="00EE37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371C" w:rsidRPr="0072579C" w:rsidRDefault="00EE371C" w:rsidP="00EE37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 достижения) результатов деятельности, давать оценку приобретённому опыту, уметь находить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E371C" w:rsidRPr="0072579C" w:rsidRDefault="00EE371C" w:rsidP="00EE37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371C" w:rsidRPr="0072579C" w:rsidRDefault="00EE371C" w:rsidP="00EE37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E371C" w:rsidRDefault="00EE371C" w:rsidP="00EE37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71C" w:rsidRPr="0072579C" w:rsidRDefault="00EE371C" w:rsidP="00EE37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различать и управлять собственными эмоциями и эмоциями других;</w:t>
      </w:r>
    </w:p>
    <w:p w:rsidR="00EE371C" w:rsidRPr="0072579C" w:rsidRDefault="00EE371C" w:rsidP="00EE37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E371C" w:rsidRPr="0072579C" w:rsidRDefault="00EE371C" w:rsidP="00EE37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E371C" w:rsidRDefault="00EE371C" w:rsidP="00EE371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регулировать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E371C" w:rsidRDefault="00EE371C" w:rsidP="00EE37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71C" w:rsidRPr="0072579C" w:rsidRDefault="00EE371C" w:rsidP="00EE37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E371C" w:rsidRPr="0072579C" w:rsidRDefault="00EE371C" w:rsidP="00EE37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>;</w:t>
      </w:r>
    </w:p>
    <w:p w:rsidR="00EE371C" w:rsidRPr="0072579C" w:rsidRDefault="00EE371C" w:rsidP="00EE37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E371C" w:rsidRDefault="00EE371C" w:rsidP="00EE371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371C" w:rsidRPr="0072579C" w:rsidRDefault="00EE371C" w:rsidP="00EE37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второму иностранному (французскому)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ее составляющих – речевой, языковой, социокультурной, компенсаторной,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EE371C" w:rsidRPr="0072579C" w:rsidRDefault="00EE371C" w:rsidP="00EE371C">
      <w:pPr>
        <w:spacing w:after="0" w:line="264" w:lineRule="auto"/>
        <w:ind w:left="12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(французскому) языку к концу обучения </w:t>
      </w:r>
      <w:r w:rsidRPr="0072579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2579C">
        <w:rPr>
          <w:rFonts w:ascii="Times New Roman" w:hAnsi="Times New Roman"/>
          <w:color w:val="000000"/>
          <w:sz w:val="28"/>
          <w:lang w:val="ru-RU"/>
        </w:rPr>
        <w:t>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говорение: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 побуждения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5 реплик со стороны каждого собеседника), создавать разные виды монологических высказываний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7–9 фраз), излагать основное содержание прочитанного (прослушанного) текста со зрительными и (или) вербальными опорами (объём – 7–9 фраз), излагать результаты выполненной проектной работы (объём – 7–9 фраз);</w:t>
      </w:r>
      <w:proofErr w:type="gramEnd"/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смысловое чтение: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250–300 слов), читать про себя не сплошные тексты (таблицы, диаграммы) и понимать представленную в них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информацию;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письменная речь: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90 слов), заполнять таблицу, кратко фиксируя содержание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текста, письменно представлять результаты выполненной проектной работы (объём 90–100 слов).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Языковые навыки и умения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 владеть правилами чтения и выразительно читать вслух небольшие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слова,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 устной речи и письменном тексте 900 лексических единиц (слов, словосочетаний, речевых клише) и правильно употреблять в устной и письменной речи 850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 изученные многозначные лексические единицы, синонимы, антонимы, наиболее частотные фразовые глаголы, сокращения и аббревиатуры, различные средства связи для обеспечения логичности и целостности высказывания;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аффиксации: глаголы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-, имена существительные,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72579C">
        <w:rPr>
          <w:rFonts w:ascii="Times New Roman" w:hAnsi="Times New Roman"/>
          <w:color w:val="000000"/>
          <w:sz w:val="28"/>
          <w:lang w:val="ru-RU"/>
        </w:rPr>
        <w:t>é-, 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7257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, наречия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2579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определительными (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72579C">
        <w:rPr>
          <w:rFonts w:ascii="Times New Roman" w:hAnsi="Times New Roman"/>
          <w:color w:val="000000"/>
          <w:sz w:val="28"/>
          <w:lang w:val="ru-RU"/>
        </w:rPr>
        <w:t>ù), следствия (</w:t>
      </w:r>
      <w:proofErr w:type="spellStart"/>
      <w:r>
        <w:rPr>
          <w:rFonts w:ascii="Times New Roman" w:hAnsi="Times New Roman"/>
          <w:color w:val="000000"/>
          <w:sz w:val="28"/>
        </w:rPr>
        <w:t>ainsi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глаголы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le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dans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72579C">
        <w:rPr>
          <w:rFonts w:ascii="Times New Roman" w:hAnsi="Times New Roman"/>
          <w:color w:val="000000"/>
          <w:sz w:val="28"/>
          <w:lang w:val="ru-RU"/>
        </w:rPr>
        <w:t>é);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основные правила согласования времён в рамках сложного предложения в плане настоящего и прошлого;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2579C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72579C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rondif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>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72579C">
        <w:rPr>
          <w:rFonts w:ascii="Times New Roman" w:hAnsi="Times New Roman"/>
          <w:color w:val="000000"/>
          <w:sz w:val="28"/>
          <w:lang w:val="ru-RU"/>
        </w:rPr>
        <w:t>ù;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числительные для обозначения больших чисел (до 1 000 000 000).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t>Владеть социокультурными знаниями и умениями: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французского языка;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b/>
          <w:color w:val="000000"/>
          <w:sz w:val="28"/>
          <w:lang w:val="ru-RU"/>
        </w:rPr>
        <w:lastRenderedPageBreak/>
        <w:t>Владеть компенсаторными умениями: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 xml:space="preserve"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использовать при чтении и </w:t>
      </w:r>
      <w:proofErr w:type="spellStart"/>
      <w:r w:rsidRPr="0072579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2579C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информации,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Интернете;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EE371C" w:rsidRPr="0072579C" w:rsidRDefault="00EE371C" w:rsidP="00EE371C">
      <w:pPr>
        <w:spacing w:after="0" w:line="264" w:lineRule="auto"/>
        <w:ind w:firstLine="600"/>
        <w:jc w:val="both"/>
        <w:rPr>
          <w:lang w:val="ru-RU"/>
        </w:rPr>
      </w:pPr>
      <w:r w:rsidRPr="0072579C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Default="00EE371C" w:rsidP="00EE3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71C" w:rsidRDefault="00EE371C" w:rsidP="00EE3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E371C" w:rsidTr="006E738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живопись).</w:t>
            </w:r>
            <w:proofErr w:type="gramEnd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6E738A" w:rsidP="006E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EE371C" w:rsidP="006E738A">
            <w:pPr>
              <w:spacing w:after="0"/>
              <w:ind w:left="135"/>
              <w:jc w:val="center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7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73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6E738A" w:rsidP="006E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6E738A" w:rsidP="006E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EE371C" w:rsidP="006E738A">
            <w:pPr>
              <w:spacing w:after="0"/>
              <w:ind w:left="135"/>
              <w:jc w:val="center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73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738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EE371C" w:rsidP="006E738A">
            <w:pPr>
              <w:spacing w:after="0"/>
              <w:ind w:left="135"/>
              <w:jc w:val="center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73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6E7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371C" w:rsidRPr="006E738A" w:rsidRDefault="00EE371C" w:rsidP="006E738A">
            <w:pPr>
              <w:spacing w:after="0"/>
              <w:ind w:left="135"/>
              <w:jc w:val="center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738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/>
        </w:tc>
      </w:tr>
    </w:tbl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Default="00EE371C">
      <w:pPr>
        <w:rPr>
          <w:lang w:val="ru-RU"/>
        </w:rPr>
      </w:pPr>
    </w:p>
    <w:p w:rsidR="00EE371C" w:rsidRDefault="00EE371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EE371C" w:rsidRDefault="00EE371C" w:rsidP="00EE3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EE371C" w:rsidTr="001D62B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1C" w:rsidRDefault="00EE371C" w:rsidP="006E738A"/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(роль семьи и друзей в жизни молодого человека)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Конфликты и их решения (папа, мама и я - дружная семья)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Конфликты и их решения (кто принимает решение в нашей семье?)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(популярные герои книг, комиксов и фильмов)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(сила духа и характера)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«Внешность и </w:t>
            </w: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(литературного персонажа)»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кино (визит в мультиплекс Гомон-</w:t>
            </w:r>
            <w:proofErr w:type="spell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Аквабульвар</w:t>
            </w:r>
            <w:proofErr w:type="spellEnd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кино (понравился ли вам фильм?)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EE371C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кино (Каннский кинофестиваль: немного истории)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6E738A" w:rsidP="006E73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музей, живопись (лексика, посвящённая теме "Искусство")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6E738A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темам: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живопись).</w:t>
            </w:r>
            <w:proofErr w:type="gramEnd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Pr="001D62B1" w:rsidRDefault="001D62B1" w:rsidP="006E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и вредные привычки)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 и здоровая диета)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 в моей жизни)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(бронирование авиабилетов и номеров в гостинице)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(французские деликатесы и французские блюда)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(Париж-столица моды.</w:t>
            </w:r>
            <w:proofErr w:type="gramEnd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Покупаем одежду и обувь)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(мой любимый предмет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(готовимся к экзаменам: как бороться со стрессом?)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«Школа. Переписка с иностранными сверстниками»: письмо моему французскому другу о проведённых каникулах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"Школьная жизнь"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Pr="001D62B1" w:rsidRDefault="001D62B1" w:rsidP="006E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Путешествия.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(предстоящие летние каникулы мы проведём в Париже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Путешествия. Транспорт (парижский аэропорт Шарль де Голль: находим нужную информацию)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1D62B1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«Виды отдыха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1D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Pr="001D62B1" w:rsidRDefault="001D62B1" w:rsidP="006E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EE371C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E371C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(посещение Ботанического сада)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371C" w:rsidRDefault="00EE371C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2A6631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"Природа: флора и фауна"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(новости.</w:t>
            </w:r>
            <w:proofErr w:type="gramEnd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Как придумать запоминающийся заголовок?)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(мобильный телефон: друг и враг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столицы и достопримечательности (Париж: прогулка </w:t>
            </w: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Латинскому кварталу)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Их столицы и достопримечательности (Париж:</w:t>
            </w:r>
            <w:proofErr w:type="gramEnd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Люксембургский сад и Люксембургский дворец)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столицы и достопримечательности (как пройти…?)</w:t>
            </w: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«Родная страна и страна (страны) изучаемого языка (мой родной край: дорогие сердцу места)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Страницы истории (почему исторические места привлекают туристов?)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(российские государственные деятели и их вклад в становление отечественной государственности)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62B1" w:rsidRPr="0072579C" w:rsidRDefault="00630325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«Выдающиеся люди родной страны и страны (стран) изучаемого языка»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</w:pPr>
          </w:p>
        </w:tc>
      </w:tr>
      <w:tr w:rsidR="001D62B1" w:rsidTr="001D6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B1" w:rsidRPr="0072579C" w:rsidRDefault="001D62B1" w:rsidP="006E738A">
            <w:pPr>
              <w:spacing w:after="0"/>
              <w:ind w:left="135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B1" w:rsidRPr="001E2243" w:rsidRDefault="001D62B1" w:rsidP="006E738A">
            <w:pPr>
              <w:spacing w:after="0"/>
              <w:ind w:left="135"/>
              <w:jc w:val="center"/>
              <w:rPr>
                <w:lang w:val="ru-RU"/>
              </w:rPr>
            </w:pPr>
            <w:r w:rsidRPr="0072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224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bookmarkStart w:id="1" w:name="_GoBack"/>
            <w:bookmarkEnd w:id="1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B1" w:rsidRDefault="001D62B1" w:rsidP="006E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B1" w:rsidRDefault="001D62B1" w:rsidP="006E738A"/>
        </w:tc>
      </w:tr>
    </w:tbl>
    <w:p w:rsidR="00EE371C" w:rsidRPr="00EE371C" w:rsidRDefault="00EE371C">
      <w:pPr>
        <w:rPr>
          <w:lang w:val="ru-RU"/>
        </w:rPr>
      </w:pPr>
    </w:p>
    <w:sectPr w:rsidR="00EE371C" w:rsidRPr="00EE371C" w:rsidSect="00EE37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170"/>
    <w:multiLevelType w:val="multilevel"/>
    <w:tmpl w:val="31FE4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853DD"/>
    <w:multiLevelType w:val="multilevel"/>
    <w:tmpl w:val="3C82C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B5F68"/>
    <w:multiLevelType w:val="multilevel"/>
    <w:tmpl w:val="DDC6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D520A"/>
    <w:multiLevelType w:val="multilevel"/>
    <w:tmpl w:val="114E3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718B0"/>
    <w:multiLevelType w:val="multilevel"/>
    <w:tmpl w:val="869E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F2C05"/>
    <w:multiLevelType w:val="multilevel"/>
    <w:tmpl w:val="F66C2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22108D"/>
    <w:multiLevelType w:val="multilevel"/>
    <w:tmpl w:val="49D4E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AE5D98"/>
    <w:multiLevelType w:val="multilevel"/>
    <w:tmpl w:val="9F3E9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716BD"/>
    <w:multiLevelType w:val="multilevel"/>
    <w:tmpl w:val="23D29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B4"/>
    <w:rsid w:val="001D62B1"/>
    <w:rsid w:val="001E2243"/>
    <w:rsid w:val="00330965"/>
    <w:rsid w:val="003E2AB4"/>
    <w:rsid w:val="00630325"/>
    <w:rsid w:val="006E738A"/>
    <w:rsid w:val="00D20996"/>
    <w:rsid w:val="00E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1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9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1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9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32</Pages>
  <Words>8785</Words>
  <Characters>50080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ТатьянаВикторовна</dc:creator>
  <cp:keywords/>
  <dc:description/>
  <cp:lastModifiedBy>ТатьянаВикторовна</cp:lastModifiedBy>
  <cp:revision>4</cp:revision>
  <dcterms:created xsi:type="dcterms:W3CDTF">2024-10-23T07:56:00Z</dcterms:created>
  <dcterms:modified xsi:type="dcterms:W3CDTF">2024-10-23T14:00:00Z</dcterms:modified>
</cp:coreProperties>
</file>