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09" w:rsidRPr="00651D4A" w:rsidRDefault="005142E0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505379" cy="9204290"/>
            <wp:effectExtent l="0" t="0" r="0" b="0"/>
            <wp:docPr id="1" name="Рисунок 1" descr="C:\Users\Лунева\Desktop\2024-09-30\Scan2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99" cy="92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B9F" w:rsidRPr="00651D4A">
        <w:rPr>
          <w:rFonts w:ascii="Times New Roman" w:hAnsi="Times New Roman" w:cs="Times New Roman"/>
          <w:b/>
        </w:rPr>
        <w:t>ПРЕДИСЛО</w:t>
      </w:r>
      <w:bookmarkStart w:id="0" w:name="_GoBack"/>
      <w:bookmarkEnd w:id="0"/>
      <w:r w:rsidR="00756B9F" w:rsidRPr="00651D4A">
        <w:rPr>
          <w:rFonts w:ascii="Times New Roman" w:hAnsi="Times New Roman" w:cs="Times New Roman"/>
          <w:b/>
        </w:rPr>
        <w:t>ВИЕ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lastRenderedPageBreak/>
        <w:t>Математика является одним из опорных предметов основной школы. Она обеспечивает успешное изучение других школьных дисциплин: физики, химии, информатики и т. д. Математические знания, умения и навыки необходимы для подготовки школьников к жизни. Уроки математики приучают к продолжительной умственной деятельности. Учащиеся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необходимо, в том числе, хорошо сформированное вероятностное и статистическое мышление.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В содержание среднего образования России вносятся существенные изменения, в частности, в программу по математике основной школы включены теория вероятностей и элементы статистики. Это признание обществом необходимости формирования современного мировоззрения, для которого одинаково важны представления и о жёстких связях, и о </w:t>
      </w:r>
      <w:proofErr w:type="gramStart"/>
      <w:r w:rsidRPr="00651D4A">
        <w:rPr>
          <w:rFonts w:ascii="Times New Roman" w:hAnsi="Times New Roman" w:cs="Times New Roman"/>
        </w:rPr>
        <w:t>случайном</w:t>
      </w:r>
      <w:proofErr w:type="gramEnd"/>
      <w:r w:rsidRPr="00651D4A">
        <w:rPr>
          <w:rFonts w:ascii="Times New Roman" w:hAnsi="Times New Roman" w:cs="Times New Roman"/>
        </w:rPr>
        <w:t>. Без знания понятий и методов теории вероятностей и статистики невозможна организация эффективного конкурентоспособного производства, внедрение новых лекарств и методов лечения в медицине, обеспечение страховой защиты граждан от непредвиденных обстоятельств, проведение обоснованной социальной политики.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Введение в школьную программу элементов теории вероятностей, статистики и комбинаторики началось с 2004 г. В 2013 году принята Концепция развития математического образования, где теория вероятностей прямо определяется как перспективное направление. Последние годы международные исследования математической и функциональной грамотности школьников содержат всё больше заданий на представление данных, оценку правдоподобности гипотез и вероятностей событий. Поэтому Приказом Министерства просвещения Российской Федерации №287 от 31.05.2021 г. утверждён новый ФГОС, в котором учебный предмет «Математика» в 7—9 классах разделён на три учебных курса: «Алгебра», «Геометрия» и «Вероятность и статистика».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 учебно-методический комплект «Вероятность и статистика» для 7 — 9 классов Высоцкого И. Р., Ященко И. В. входят:</w:t>
      </w:r>
    </w:p>
    <w:p w:rsidR="00406609" w:rsidRPr="00651D4A" w:rsidRDefault="00756B9F" w:rsidP="00E509A5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программа;</w:t>
      </w:r>
    </w:p>
    <w:p w:rsidR="00406609" w:rsidRPr="00651D4A" w:rsidRDefault="00756B9F" w:rsidP="00E509A5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учебник «Математика. Вероятность и статистика. 7—9 классы» в бумажной и электронной формах;</w:t>
      </w:r>
    </w:p>
    <w:p w:rsidR="00406609" w:rsidRPr="00651D4A" w:rsidRDefault="00756B9F" w:rsidP="00E509A5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методическое пособие для учителя.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Введение элементов комбинаторики и теории вероятностей, статистики поможет учащимся осознать, что многие законы природы и общества имеют вероятностный характер, что много реальных явлений и процессов описываются вероятностными моделями.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ЦЕЛИ ИЗУЧЕНИЯ УЧЕБНОГО КУРСА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proofErr w:type="gramStart"/>
      <w:r w:rsidRPr="00651D4A">
        <w:rPr>
          <w:rFonts w:ascii="Times New Roman" w:hAnsi="Times New Roman" w:cs="Times New Roman"/>
        </w:rPr>
        <w:t>В настоящее время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</w:t>
      </w:r>
      <w:r w:rsidRPr="00651D4A">
        <w:rPr>
          <w:rFonts w:ascii="Times New Roman" w:hAnsi="Times New Roman" w:cs="Times New Roman"/>
        </w:rPr>
        <w:lastRenderedPageBreak/>
        <w:t>вероятностного мышления. Целью изучения случайных величин является формирование представления о законе больших чисел, о его роли в природе и обществе.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ОСНОВНЫЕ ЛИНИИ КУРСА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В соответствии с поставленными целями в структуре программы учебного курса «Вероятность и статистика» основной школы выделены следующие </w:t>
      </w:r>
      <w:proofErr w:type="spellStart"/>
      <w:r w:rsidRPr="00651D4A">
        <w:rPr>
          <w:rFonts w:ascii="Times New Roman" w:hAnsi="Times New Roman" w:cs="Times New Roman"/>
        </w:rPr>
        <w:t>содержательно</w:t>
      </w:r>
      <w:r w:rsidRPr="00651D4A">
        <w:rPr>
          <w:rFonts w:ascii="Times New Roman" w:hAnsi="Times New Roman" w:cs="Times New Roman"/>
        </w:rPr>
        <w:softHyphen/>
        <w:t>методические</w:t>
      </w:r>
      <w:proofErr w:type="spellEnd"/>
      <w:r w:rsidRPr="00651D4A">
        <w:rPr>
          <w:rFonts w:ascii="Times New Roman" w:hAnsi="Times New Roman" w:cs="Times New Roman"/>
        </w:rPr>
        <w:t xml:space="preserve"> линии:</w:t>
      </w:r>
      <w:r w:rsidRPr="00651D4A">
        <w:rPr>
          <w:rFonts w:ascii="Times New Roman" w:hAnsi="Times New Roman" w:cs="Times New Roman"/>
        </w:rPr>
        <w:tab/>
        <w:t>«Представление данных и описательная статистика»;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«Вероятность»; «Элементы комбинаторики»; «Введение в теорию графов».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их для решения задач, а также использования в других математических курсах и учебных предметах.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651D4A">
        <w:rPr>
          <w:rFonts w:ascii="Times New Roman" w:hAnsi="Times New Roman" w:cs="Times New Roman"/>
          <w:b/>
        </w:rPr>
        <w:t>МЕСТО УЧЕБНОГО КУРСА В УЧЕБНОМ ПЛАНЕ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На изучение данного курса согласно учебному плану отводится 1 учебный час в неделю в течение каждого года обучения, т. е. не менее 34 учебных часов в учебном году. Всего за три года обучения не менее 102 часов.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651D4A">
        <w:rPr>
          <w:rFonts w:ascii="Times New Roman" w:hAnsi="Times New Roman" w:cs="Times New Roman"/>
          <w:b/>
        </w:rPr>
        <w:t>СОДЕРЖАНИЕ УЧЕБНОГО КУРСА (ПО ГОДАМ ОБУЧЕНИЯ)</w:t>
      </w:r>
    </w:p>
    <w:p w:rsidR="00406609" w:rsidRPr="00651D4A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1" w:name="bookmark8"/>
      <w:r w:rsidRPr="00651D4A">
        <w:rPr>
          <w:rFonts w:ascii="Times New Roman" w:hAnsi="Times New Roman" w:cs="Times New Roman"/>
          <w:b/>
        </w:rPr>
        <w:t xml:space="preserve">7 </w:t>
      </w:r>
      <w:r w:rsidR="00756B9F" w:rsidRPr="00651D4A">
        <w:rPr>
          <w:rFonts w:ascii="Times New Roman" w:hAnsi="Times New Roman" w:cs="Times New Roman"/>
          <w:b/>
        </w:rPr>
        <w:t>класс</w:t>
      </w:r>
      <w:bookmarkEnd w:id="1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51D4A">
        <w:rPr>
          <w:rFonts w:ascii="Times New Roman" w:hAnsi="Times New Roman" w:cs="Times New Roman"/>
        </w:rPr>
        <w:t>эйлеров</w:t>
      </w:r>
      <w:proofErr w:type="spellEnd"/>
      <w:r w:rsidRPr="00651D4A">
        <w:rPr>
          <w:rFonts w:ascii="Times New Roman" w:hAnsi="Times New Roman" w:cs="Times New Roman"/>
        </w:rPr>
        <w:t xml:space="preserve"> путь). Представление об ориентированном графе. Решение задач с помощью графов.</w:t>
      </w:r>
    </w:p>
    <w:p w:rsidR="00406609" w:rsidRPr="00651D4A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2" w:name="bookmark10"/>
      <w:r w:rsidRPr="00651D4A">
        <w:rPr>
          <w:rFonts w:ascii="Times New Roman" w:hAnsi="Times New Roman" w:cs="Times New Roman"/>
          <w:b/>
        </w:rPr>
        <w:t xml:space="preserve">8 </w:t>
      </w:r>
      <w:r w:rsidR="00756B9F" w:rsidRPr="00651D4A">
        <w:rPr>
          <w:rFonts w:ascii="Times New Roman" w:hAnsi="Times New Roman" w:cs="Times New Roman"/>
          <w:b/>
        </w:rPr>
        <w:t>класс</w:t>
      </w:r>
      <w:bookmarkEnd w:id="2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Представление данных в виде таблиц, диаграмм, графиков.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51D4A">
        <w:rPr>
          <w:rFonts w:ascii="Times New Roman" w:hAnsi="Times New Roman" w:cs="Times New Roman"/>
        </w:rPr>
        <w:t>ств дл</w:t>
      </w:r>
      <w:proofErr w:type="gramEnd"/>
      <w:r w:rsidRPr="00651D4A">
        <w:rPr>
          <w:rFonts w:ascii="Times New Roman" w:hAnsi="Times New Roman" w:cs="Times New Roman"/>
        </w:rPr>
        <w:t xml:space="preserve">я </w:t>
      </w:r>
      <w:r w:rsidRPr="00651D4A">
        <w:rPr>
          <w:rFonts w:ascii="Times New Roman" w:hAnsi="Times New Roman" w:cs="Times New Roman"/>
        </w:rPr>
        <w:lastRenderedPageBreak/>
        <w:t>описания реальных процессов и явлений, при решении задач.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06609" w:rsidRPr="00651D4A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3" w:name="bookmark12"/>
      <w:r w:rsidRPr="00651D4A">
        <w:rPr>
          <w:rFonts w:ascii="Times New Roman" w:hAnsi="Times New Roman" w:cs="Times New Roman"/>
          <w:b/>
        </w:rPr>
        <w:t xml:space="preserve">9 </w:t>
      </w:r>
      <w:r w:rsidR="00756B9F" w:rsidRPr="00651D4A">
        <w:rPr>
          <w:rFonts w:ascii="Times New Roman" w:hAnsi="Times New Roman" w:cs="Times New Roman"/>
          <w:b/>
        </w:rPr>
        <w:t>класс</w:t>
      </w:r>
      <w:bookmarkEnd w:id="3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Представление данных в виде таблиц, диаграмм, графиков, интерпретация данных.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Чтение и построение таблиц, диаграмм, графиков по реальным данным.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Геометрическая вероятность. Случайный выбор точки из фигуры на плоскости, из отрезка и из дуги окружности. Испытание. Успех и неудача. Серия испытаний до первого успеха. Серия испытаний Бернулли. Вероятности событий в серии испытаний Бернулли. 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651D4A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 w:rsidR="00651D4A">
        <w:rPr>
          <w:rFonts w:ascii="Times New Roman" w:hAnsi="Times New Roman" w:cs="Times New Roman"/>
          <w:b/>
        </w:rPr>
        <w:t xml:space="preserve"> </w:t>
      </w:r>
      <w:r w:rsidRPr="00651D4A">
        <w:rPr>
          <w:rFonts w:ascii="Times New Roman" w:hAnsi="Times New Roman" w:cs="Times New Roman"/>
          <w:b/>
        </w:rPr>
        <w:t>«</w:t>
      </w:r>
      <w:r w:rsidR="00651D4A" w:rsidRPr="00651D4A">
        <w:rPr>
          <w:rFonts w:ascii="Times New Roman" w:hAnsi="Times New Roman" w:cs="Times New Roman"/>
          <w:b/>
          <w:caps/>
        </w:rPr>
        <w:t>Вероятность и статистика</w:t>
      </w:r>
      <w:r w:rsidRPr="00651D4A">
        <w:rPr>
          <w:rFonts w:ascii="Times New Roman" w:hAnsi="Times New Roman" w:cs="Times New Roman"/>
          <w:b/>
        </w:rPr>
        <w:t>»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Освоение учебного предмета «</w:t>
      </w:r>
      <w:r w:rsidR="00651D4A" w:rsidRPr="00651D4A">
        <w:rPr>
          <w:rFonts w:ascii="Times New Roman" w:hAnsi="Times New Roman" w:cs="Times New Roman"/>
        </w:rPr>
        <w:t>Вероятность и статистика</w:t>
      </w:r>
      <w:r w:rsidRPr="00651D4A">
        <w:rPr>
          <w:rFonts w:ascii="Times New Roman" w:hAnsi="Times New Roman" w:cs="Times New Roman"/>
        </w:rPr>
        <w:t xml:space="preserve">» обеспечивает достижение на уровне основного общего образования следующих личностных, </w:t>
      </w:r>
      <w:proofErr w:type="spellStart"/>
      <w:r w:rsidRPr="00651D4A">
        <w:rPr>
          <w:rFonts w:ascii="Times New Roman" w:hAnsi="Times New Roman" w:cs="Times New Roman"/>
        </w:rPr>
        <w:t>метапредметных</w:t>
      </w:r>
      <w:proofErr w:type="spellEnd"/>
      <w:r w:rsidRPr="00651D4A">
        <w:rPr>
          <w:rFonts w:ascii="Times New Roman" w:hAnsi="Times New Roman" w:cs="Times New Roman"/>
        </w:rPr>
        <w:t xml:space="preserve"> и предметных образовательных результатов: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i/>
        </w:rPr>
      </w:pPr>
      <w:r w:rsidRPr="00651D4A">
        <w:rPr>
          <w:rFonts w:ascii="Times New Roman" w:hAnsi="Times New Roman" w:cs="Times New Roman"/>
          <w:i/>
        </w:rPr>
        <w:t>ЛИЧНОСТНЫЕ РЕЗУЛЬТАТЫ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Личностные результаты освоения программы учебного предмета «</w:t>
      </w:r>
      <w:r w:rsidR="00651D4A" w:rsidRPr="00651D4A">
        <w:rPr>
          <w:rFonts w:ascii="Times New Roman" w:hAnsi="Times New Roman" w:cs="Times New Roman"/>
        </w:rPr>
        <w:t>Вероятность и статистика</w:t>
      </w:r>
      <w:r w:rsidRPr="00651D4A">
        <w:rPr>
          <w:rFonts w:ascii="Times New Roman" w:hAnsi="Times New Roman" w:cs="Times New Roman"/>
        </w:rPr>
        <w:t>» характеризуются: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Патриотическое воспитание: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Гражданское и духовно-нравственное воспитание: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Трудовое воспитание: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4" w:name="bookmark14"/>
      <w:r w:rsidRPr="00651D4A">
        <w:rPr>
          <w:rFonts w:ascii="Times New Roman" w:hAnsi="Times New Roman" w:cs="Times New Roman"/>
        </w:rPr>
        <w:t>Эстетическое воспитание:</w:t>
      </w:r>
      <w:bookmarkEnd w:id="4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Ценности научного познания: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5" w:name="bookmark16"/>
      <w:r w:rsidRPr="00651D4A">
        <w:rPr>
          <w:rFonts w:ascii="Times New Roman" w:hAnsi="Times New Roman" w:cs="Times New Roman"/>
        </w:rPr>
        <w:t>Физическое воспитание, формирование культуры здоровья и эмоционального благополучия:</w:t>
      </w:r>
      <w:bookmarkEnd w:id="5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651D4A">
        <w:rPr>
          <w:rFonts w:ascii="Times New Roman" w:hAnsi="Times New Roman" w:cs="Times New Roman"/>
        </w:rPr>
        <w:t>сформированностью</w:t>
      </w:r>
      <w:proofErr w:type="spellEnd"/>
      <w:r w:rsidRPr="00651D4A">
        <w:rPr>
          <w:rFonts w:ascii="Times New Roman" w:hAnsi="Times New Roman" w:cs="Times New Roman"/>
        </w:rPr>
        <w:t xml:space="preserve"> навыка рефлексии, признанием своего права на ошибку и такого же права другого человека.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6" w:name="bookmark18"/>
      <w:r w:rsidRPr="00651D4A">
        <w:rPr>
          <w:rFonts w:ascii="Times New Roman" w:hAnsi="Times New Roman" w:cs="Times New Roman"/>
        </w:rPr>
        <w:t>Экологическое воспитание:</w:t>
      </w:r>
      <w:bookmarkEnd w:id="6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 xml:space="preserve">Личностные результаты, обеспечивающие адаптацию </w:t>
      </w:r>
      <w:proofErr w:type="gramStart"/>
      <w:r w:rsidRPr="00651D4A">
        <w:rPr>
          <w:rFonts w:ascii="Times New Roman" w:hAnsi="Times New Roman" w:cs="Times New Roman"/>
          <w:bCs/>
        </w:rPr>
        <w:t>обучающегося</w:t>
      </w:r>
      <w:proofErr w:type="gramEnd"/>
      <w:r w:rsidRPr="00651D4A">
        <w:rPr>
          <w:rFonts w:ascii="Times New Roman" w:hAnsi="Times New Roman" w:cs="Times New Roman"/>
          <w:bCs/>
        </w:rPr>
        <w:t xml:space="preserve"> к изменяющимся условиям социальной и природной среды: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651D4A">
        <w:rPr>
          <w:rFonts w:ascii="Times New Roman" w:hAnsi="Times New Roman"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i/>
        </w:rPr>
      </w:pPr>
      <w:r w:rsidRPr="00651D4A">
        <w:rPr>
          <w:rFonts w:ascii="Times New Roman" w:hAnsi="Times New Roman" w:cs="Times New Roman"/>
          <w:i/>
        </w:rPr>
        <w:t>МЕТАПРЕДМЕТНЫЕ РЕЗУЛЬТАТЫ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proofErr w:type="spellStart"/>
      <w:r w:rsidRPr="00651D4A">
        <w:rPr>
          <w:rFonts w:ascii="Times New Roman" w:hAnsi="Times New Roman" w:cs="Times New Roman"/>
        </w:rPr>
        <w:t>Метапредметные</w:t>
      </w:r>
      <w:proofErr w:type="spellEnd"/>
      <w:r w:rsidRPr="00651D4A">
        <w:rPr>
          <w:rFonts w:ascii="Times New Roman" w:hAnsi="Times New Roman" w:cs="Times New Roman"/>
        </w:rPr>
        <w:t xml:space="preserve"> результаты освоения программы учебного предмета «</w:t>
      </w:r>
      <w:r w:rsidR="00651D4A" w:rsidRPr="00651D4A">
        <w:rPr>
          <w:rFonts w:ascii="Times New Roman" w:hAnsi="Times New Roman" w:cs="Times New Roman"/>
        </w:rPr>
        <w:t>Вероятность и статистика</w:t>
      </w:r>
      <w:r w:rsidRPr="00651D4A">
        <w:rPr>
          <w:rFonts w:ascii="Times New Roman" w:hAnsi="Times New Roman" w:cs="Times New Roman"/>
        </w:rPr>
        <w:t xml:space="preserve">» характеризуются овладением </w:t>
      </w:r>
      <w:r w:rsidRPr="00651D4A">
        <w:rPr>
          <w:rFonts w:ascii="Times New Roman" w:hAnsi="Times New Roman" w:cs="Times New Roman"/>
          <w:i/>
          <w:iCs/>
        </w:rPr>
        <w:t xml:space="preserve">универсальными </w:t>
      </w:r>
      <w:r w:rsidRPr="00651D4A">
        <w:rPr>
          <w:rFonts w:ascii="Times New Roman" w:hAnsi="Times New Roman" w:cs="Times New Roman"/>
          <w:bCs/>
          <w:i/>
          <w:iCs/>
        </w:rPr>
        <w:t xml:space="preserve">познавательными </w:t>
      </w:r>
      <w:r w:rsidRPr="00651D4A">
        <w:rPr>
          <w:rFonts w:ascii="Times New Roman" w:hAnsi="Times New Roman" w:cs="Times New Roman"/>
          <w:i/>
          <w:iCs/>
        </w:rPr>
        <w:t xml:space="preserve">действиями, универсальными </w:t>
      </w:r>
      <w:r w:rsidRPr="00651D4A">
        <w:rPr>
          <w:rFonts w:ascii="Times New Roman" w:hAnsi="Times New Roman" w:cs="Times New Roman"/>
          <w:bCs/>
          <w:i/>
          <w:iCs/>
        </w:rPr>
        <w:t xml:space="preserve">коммуникативными </w:t>
      </w:r>
      <w:r w:rsidRPr="00651D4A">
        <w:rPr>
          <w:rFonts w:ascii="Times New Roman" w:hAnsi="Times New Roman" w:cs="Times New Roman"/>
          <w:i/>
          <w:iCs/>
        </w:rPr>
        <w:t xml:space="preserve">действиями и универсальными </w:t>
      </w:r>
      <w:r w:rsidRPr="00651D4A">
        <w:rPr>
          <w:rFonts w:ascii="Times New Roman" w:hAnsi="Times New Roman" w:cs="Times New Roman"/>
          <w:bCs/>
          <w:i/>
          <w:iCs/>
        </w:rPr>
        <w:t xml:space="preserve">регулятивными </w:t>
      </w:r>
      <w:r w:rsidRPr="00651D4A">
        <w:rPr>
          <w:rFonts w:ascii="Times New Roman" w:hAnsi="Times New Roman" w:cs="Times New Roman"/>
          <w:i/>
          <w:iCs/>
        </w:rPr>
        <w:t>действиями.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i/>
          <w:iCs/>
        </w:rPr>
        <w:t xml:space="preserve">Универсальные </w:t>
      </w:r>
      <w:r w:rsidRPr="00651D4A">
        <w:rPr>
          <w:rFonts w:ascii="Times New Roman" w:hAnsi="Times New Roman" w:cs="Times New Roman"/>
          <w:bCs/>
          <w:i/>
          <w:iCs/>
        </w:rPr>
        <w:t xml:space="preserve">познавательные </w:t>
      </w:r>
      <w:r w:rsidRPr="00651D4A">
        <w:rPr>
          <w:rFonts w:ascii="Times New Roman" w:hAnsi="Times New Roman" w:cs="Times New Roman"/>
          <w:i/>
          <w:iCs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7" w:name="bookmark20"/>
      <w:r w:rsidRPr="00651D4A">
        <w:rPr>
          <w:rFonts w:ascii="Times New Roman" w:hAnsi="Times New Roman" w:cs="Times New Roman"/>
        </w:rPr>
        <w:t>Базовые логические действия:</w:t>
      </w:r>
      <w:bookmarkEnd w:id="7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51D4A">
        <w:rPr>
          <w:rFonts w:ascii="Times New Roman" w:hAnsi="Times New Roman" w:cs="Times New Roman"/>
        </w:rPr>
        <w:t>контрпримеры</w:t>
      </w:r>
      <w:proofErr w:type="spellEnd"/>
      <w:r w:rsidRPr="00651D4A">
        <w:rPr>
          <w:rFonts w:ascii="Times New Roman" w:hAnsi="Times New Roman" w:cs="Times New Roman"/>
        </w:rPr>
        <w:t>; обосновывать собственные рассуждения;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8" w:name="bookmark22"/>
      <w:r w:rsidRPr="00651D4A">
        <w:rPr>
          <w:rFonts w:ascii="Times New Roman" w:hAnsi="Times New Roman" w:cs="Times New Roman"/>
        </w:rPr>
        <w:t>Базовые исследовательские действия:</w:t>
      </w:r>
      <w:bookmarkEnd w:id="8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 w:rsidRPr="00651D4A">
        <w:rPr>
          <w:rFonts w:ascii="Times New Roman" w:hAnsi="Times New Roman" w:cs="Times New Roman"/>
        </w:rPr>
        <w:lastRenderedPageBreak/>
        <w:t>самостоятельно устанавливать искомое и данное, формировать гипотезу, аргументировать свою позицию, мнение; проводить по самостоятельно составленному плану несложный эксперимент, небольшое исследование по</w:t>
      </w:r>
      <w:r w:rsidRPr="00651D4A">
        <w:rPr>
          <w:rFonts w:ascii="Times New Roman" w:hAnsi="Times New Roman" w:cs="Times New Roman"/>
        </w:rPr>
        <w:tab/>
        <w:t>установлению</w:t>
      </w:r>
      <w:r w:rsidRPr="00651D4A">
        <w:rPr>
          <w:rFonts w:ascii="Times New Roman" w:hAnsi="Times New Roman" w:cs="Times New Roman"/>
        </w:rPr>
        <w:tab/>
        <w:t>особенностей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математического объекта, зависимостей объектов между собой;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Работа с информацией: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выявлять недостаточность и избыточность информации, данных, необходимых для решения задачи;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i/>
          <w:iCs/>
        </w:rPr>
        <w:t xml:space="preserve">Универсальные </w:t>
      </w:r>
      <w:r w:rsidRPr="00651D4A">
        <w:rPr>
          <w:rFonts w:ascii="Times New Roman" w:hAnsi="Times New Roman" w:cs="Times New Roman"/>
          <w:bCs/>
          <w:i/>
          <w:iCs/>
        </w:rPr>
        <w:t xml:space="preserve">коммуникативные </w:t>
      </w:r>
      <w:r w:rsidRPr="00651D4A">
        <w:rPr>
          <w:rFonts w:ascii="Times New Roman" w:hAnsi="Times New Roman" w:cs="Times New Roman"/>
          <w:i/>
          <w:iCs/>
        </w:rPr>
        <w:t xml:space="preserve">действия обеспечивают </w:t>
      </w:r>
      <w:proofErr w:type="spellStart"/>
      <w:r w:rsidRPr="00651D4A">
        <w:rPr>
          <w:rFonts w:ascii="Times New Roman" w:hAnsi="Times New Roman" w:cs="Times New Roman"/>
          <w:i/>
          <w:iCs/>
        </w:rPr>
        <w:t>сформированность</w:t>
      </w:r>
      <w:proofErr w:type="spellEnd"/>
      <w:r w:rsidRPr="00651D4A">
        <w:rPr>
          <w:rFonts w:ascii="Times New Roman" w:hAnsi="Times New Roman" w:cs="Times New Roman"/>
          <w:i/>
          <w:iCs/>
        </w:rPr>
        <w:t xml:space="preserve"> социальных навыков обучающихся.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bookmarkStart w:id="9" w:name="bookmark24"/>
      <w:r w:rsidRPr="00651D4A">
        <w:rPr>
          <w:rFonts w:ascii="Times New Roman" w:hAnsi="Times New Roman" w:cs="Times New Roman"/>
        </w:rPr>
        <w:t>Общение:</w:t>
      </w:r>
      <w:bookmarkEnd w:id="9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Сотрудничество: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i/>
          <w:iCs/>
        </w:rPr>
        <w:t xml:space="preserve">Универсальные </w:t>
      </w:r>
      <w:r w:rsidRPr="00651D4A">
        <w:rPr>
          <w:rFonts w:ascii="Times New Roman" w:hAnsi="Times New Roman" w:cs="Times New Roman"/>
          <w:bCs/>
          <w:i/>
          <w:iCs/>
        </w:rPr>
        <w:t xml:space="preserve">регулятивные </w:t>
      </w:r>
      <w:r w:rsidRPr="00651D4A">
        <w:rPr>
          <w:rFonts w:ascii="Times New Roman" w:hAnsi="Times New Roman" w:cs="Times New Roman"/>
          <w:i/>
          <w:iCs/>
        </w:rPr>
        <w:t>действия обеспечивают формирование смысловых установок и жизненных навыков личности.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Самоорганизация: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  <w:bCs/>
        </w:rPr>
        <w:t>Самоконтроль: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51D4A">
        <w:rPr>
          <w:rFonts w:ascii="Times New Roman" w:hAnsi="Times New Roman" w:cs="Times New Roman"/>
        </w:rPr>
        <w:t>недостижения</w:t>
      </w:r>
      <w:proofErr w:type="spellEnd"/>
      <w:r w:rsidRPr="00651D4A">
        <w:rPr>
          <w:rFonts w:ascii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i/>
        </w:rPr>
      </w:pPr>
      <w:r w:rsidRPr="00651D4A">
        <w:rPr>
          <w:rFonts w:ascii="Times New Roman" w:hAnsi="Times New Roman" w:cs="Times New Roman"/>
          <w:i/>
        </w:rPr>
        <w:t>ПРЕДМЕТНЫЕ РЕЗУЛЬТАТЫ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lastRenderedPageBreak/>
        <w:t>Развитие логических представлений и навыков логического мышления осуществляется на протяжении всех лет обучения в основной школе в рамках названн</w:t>
      </w:r>
      <w:r w:rsidR="00651D4A" w:rsidRPr="00651D4A">
        <w:rPr>
          <w:rFonts w:ascii="Times New Roman" w:hAnsi="Times New Roman" w:cs="Times New Roman"/>
        </w:rPr>
        <w:t>ого курса</w:t>
      </w:r>
      <w:r w:rsidRPr="00651D4A">
        <w:rPr>
          <w:rFonts w:ascii="Times New Roman" w:hAnsi="Times New Roman" w:cs="Times New Roman"/>
        </w:rPr>
        <w:t xml:space="preserve">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 w:rsidRPr="00651D4A">
        <w:rPr>
          <w:rFonts w:ascii="Times New Roman" w:hAnsi="Times New Roman" w:cs="Times New Roman"/>
        </w:rPr>
        <w:t>контрпримеры</w:t>
      </w:r>
      <w:proofErr w:type="spellEnd"/>
      <w:r w:rsidRPr="00651D4A">
        <w:rPr>
          <w:rFonts w:ascii="Times New Roman" w:hAnsi="Times New Roman" w:cs="Times New Roman"/>
        </w:rPr>
        <w:t xml:space="preserve">, овладеет понятиями: определение, аксиома, теорема, доказательство — и научится использовать их при выполнении учебных и </w:t>
      </w:r>
      <w:proofErr w:type="spellStart"/>
      <w:r w:rsidRPr="00651D4A">
        <w:rPr>
          <w:rFonts w:ascii="Times New Roman" w:hAnsi="Times New Roman" w:cs="Times New Roman"/>
        </w:rPr>
        <w:t>внеучебных</w:t>
      </w:r>
      <w:proofErr w:type="spellEnd"/>
      <w:r w:rsidRPr="00651D4A">
        <w:rPr>
          <w:rFonts w:ascii="Times New Roman" w:hAnsi="Times New Roman" w:cs="Times New Roman"/>
        </w:rPr>
        <w:t xml:space="preserve"> задач.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Предметные результаты освоения курса «Вероятность и статистика» в 7—9 классах характеризуются следующими умениями.</w:t>
      </w:r>
    </w:p>
    <w:p w:rsidR="00406609" w:rsidRPr="00E509A5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10" w:name="bookmark26"/>
      <w:r w:rsidRPr="00E509A5">
        <w:rPr>
          <w:rFonts w:ascii="Times New Roman" w:hAnsi="Times New Roman" w:cs="Times New Roman"/>
          <w:b/>
        </w:rPr>
        <w:t xml:space="preserve">7 </w:t>
      </w:r>
      <w:r w:rsidR="00756B9F" w:rsidRPr="00E509A5">
        <w:rPr>
          <w:rFonts w:ascii="Times New Roman" w:hAnsi="Times New Roman" w:cs="Times New Roman"/>
          <w:b/>
        </w:rPr>
        <w:t>класс</w:t>
      </w:r>
      <w:bookmarkEnd w:id="10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406609" w:rsidRPr="00E509A5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11" w:name="bookmark28"/>
      <w:r w:rsidRPr="00E509A5">
        <w:rPr>
          <w:rFonts w:ascii="Times New Roman" w:hAnsi="Times New Roman" w:cs="Times New Roman"/>
          <w:b/>
        </w:rPr>
        <w:t xml:space="preserve">8 </w:t>
      </w:r>
      <w:r w:rsidR="00756B9F" w:rsidRPr="00E509A5">
        <w:rPr>
          <w:rFonts w:ascii="Times New Roman" w:hAnsi="Times New Roman" w:cs="Times New Roman"/>
          <w:b/>
        </w:rPr>
        <w:t>класс</w:t>
      </w:r>
      <w:bookmarkEnd w:id="11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Находить частоты числовых значений и частоты событий, в том числе по результатам измерений и наблюдений.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Использовать графические модели: дерево случайного эксперимента, диаграммы Эйлера, числовая прямая.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proofErr w:type="gramStart"/>
      <w:r w:rsidRPr="00651D4A">
        <w:rPr>
          <w:rFonts w:ascii="Times New Roman" w:hAnsi="Times New Roman" w:cs="Times New Roman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  <w:proofErr w:type="gramEnd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06609" w:rsidRPr="00E509A5" w:rsidRDefault="00651D4A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bookmarkStart w:id="12" w:name="bookmark30"/>
      <w:r w:rsidRPr="00E509A5">
        <w:rPr>
          <w:rFonts w:ascii="Times New Roman" w:hAnsi="Times New Roman" w:cs="Times New Roman"/>
          <w:b/>
        </w:rPr>
        <w:t xml:space="preserve">9 </w:t>
      </w:r>
      <w:r w:rsidR="00756B9F" w:rsidRPr="00E509A5">
        <w:rPr>
          <w:rFonts w:ascii="Times New Roman" w:hAnsi="Times New Roman" w:cs="Times New Roman"/>
          <w:b/>
        </w:rPr>
        <w:t>класс</w:t>
      </w:r>
      <w:bookmarkEnd w:id="12"/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Иметь представление о случайной величине, и о распределении вероятностей.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651D4A">
        <w:rPr>
          <w:rFonts w:ascii="Times New Roman" w:hAnsi="Times New Roman" w:cs="Times New Roman"/>
          <w:b/>
        </w:rPr>
        <w:t>ОСОБЕННОСТИ ИЗУЧЕНИЯ КУРСА «ВЕРОЯТНОСТЬ И СТАТИСТИКА»</w:t>
      </w:r>
      <w:r w:rsidR="00B01C5B" w:rsidRPr="00651D4A">
        <w:rPr>
          <w:rFonts w:ascii="Times New Roman" w:hAnsi="Times New Roman" w:cs="Times New Roman"/>
          <w:b/>
        </w:rPr>
        <w:t xml:space="preserve"> </w:t>
      </w:r>
      <w:r w:rsidRPr="00651D4A">
        <w:rPr>
          <w:rFonts w:ascii="Times New Roman" w:hAnsi="Times New Roman" w:cs="Times New Roman"/>
          <w:b/>
        </w:rPr>
        <w:t>7 — 9 КЛАССОВ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Говоря о преподавании статистики и теории вероятностей в основной школе, приходится учитывать уровень математической культуры </w:t>
      </w:r>
      <w:r w:rsidRPr="00651D4A">
        <w:rPr>
          <w:rFonts w:ascii="Times New Roman" w:hAnsi="Times New Roman" w:cs="Times New Roman"/>
        </w:rPr>
        <w:lastRenderedPageBreak/>
        <w:t>школьников и то, насколько они готовы к восприятию абстрактных понятий. Однако, на наш взгляд, это не является препятствием к изучению статистики и теории вероятностей, а лишь накладывает довольно жесткие требования на форму преподнесения материала.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Одной из главных задач должно быть формирование общих представлений о случайной изменчивости, о случайности, вероятности, об их месте в окружающем мире, а не закрепление навыков манипулирования с числами, формулами и понятиями. Если у ребенка не создать первичные наглядные представления о случайности и изменчивости, то невозможно в дальнейшем их формализовать в ходе изучения теории вероятностей — она останется в памяти как набор непонятных, ни о чём не говорящих символов.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Был разработан общий подход к преподаванию статистики и теории вероятностей в школе.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Дать цельное на начальном уровне представление о теории вероятностей и статистике и их взаимосвязи.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Подчеркнуть связь математики с окружающим миром, как на этапе введения математических понятий, так и в ходе использования полученных результатов.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Избегать математического формализма там, где это только возможно.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Избегать классических примеров и задач, утративших актуальность для общества, в том числе задач, родившихся из азартных игр.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Сопровождать рассказ яркими, доступными и запоминающимися примерами для формирования интереса учащихся и лучшего усвоения материала.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Принципы построения учебного курса следующие.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Первичность статистики. В основе — наблюдение над случайной изменчивостью и закономерностями в </w:t>
      </w:r>
      <w:proofErr w:type="gramStart"/>
      <w:r w:rsidRPr="00651D4A">
        <w:rPr>
          <w:rFonts w:ascii="Times New Roman" w:hAnsi="Times New Roman" w:cs="Times New Roman"/>
        </w:rPr>
        <w:t>случайном</w:t>
      </w:r>
      <w:proofErr w:type="gramEnd"/>
      <w:r w:rsidRPr="00651D4A">
        <w:rPr>
          <w:rFonts w:ascii="Times New Roman" w:hAnsi="Times New Roman" w:cs="Times New Roman"/>
        </w:rPr>
        <w:t>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Некомбинаторный подход. Теория вероятностей выступает как математическое описание случайности, а сама вероятность — как мера правдоподобия событий.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Практическая направленность и ясное школьное содержание. Предусмотрено умение разумно представлять, описывать и использовать данные.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Понимание закона больших чисел как фундаментального закона природы, имеющего математическое выражение.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Эти принципы нашли свое отражение в данном учебнике «Вероятность и статистика». Уроки по вероятности и статистике в седьмом или восьмом классе дают возможность учителю вернуться к изучению важных объектов — процентов и долей. Ведь что есть вероятность, как не доля достоверности? Причём вернуться не на формальном материале учебника математики, а содержательно. Точно так же уроки статистики позволяют предметно и понятно иллюстрировать смысл функциональной зависимости, смысл возрастания, убывания, идею линейной связи. Тогда изучение свойств функций в 7-м и 8-м классах превращается в изучение моделей, смысл которых уже известен и понятен благодаря урокам статистики.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Уроки статистики и вероятности предоставляют учителю широкие возможности использования коллективной работы в группах. Ведь любой статистический или вероятностный эксперимент (будь то бросание монет или сбор сведений) не под силу провести в одиночку. Требуется «рабочая группа». Опыт преподавания показывает, что школьники обычно с удовольствием и интересом выполняют практические работы, связанные с опросами, систематизацией и обработкой полученных данных с помощью компьютера. Не меньший интерес вызывают вероятностные эксперименты.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Наибольшую ценность представляют вводимые понятия, сложившаяся система взглядов, её связь с окружающим миром. Другими словами, мы показываем, как и какими математическими понятиями и простейшими моделями описывается окружающий нас изменчивый мир. При таком подходе математические доказательства в начале обучения отступают на второй план. Статистика и теория вероятностей, будучи частью </w:t>
      </w:r>
      <w:proofErr w:type="gramStart"/>
      <w:r w:rsidRPr="00651D4A">
        <w:rPr>
          <w:rFonts w:ascii="Times New Roman" w:hAnsi="Times New Roman" w:cs="Times New Roman"/>
        </w:rPr>
        <w:t>школьной</w:t>
      </w:r>
      <w:proofErr w:type="gramEnd"/>
      <w:r w:rsidRPr="00651D4A">
        <w:rPr>
          <w:rFonts w:ascii="Times New Roman" w:hAnsi="Times New Roman" w:cs="Times New Roman"/>
        </w:rPr>
        <w:t xml:space="preserve"> математики, не нагружены большим числом алгебраических преобразований, но наполнены простым материалом, очень важным с точки зрения формирования мировоззрения школьника. Этот же материал должен способствовать повышению интереса учащихся к математике.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Материал теории вероятностей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</w:t>
      </w:r>
      <w:r w:rsidRPr="00651D4A">
        <w:rPr>
          <w:rFonts w:ascii="Times New Roman" w:hAnsi="Times New Roman" w:cs="Times New Roman"/>
        </w:rPr>
        <w:lastRenderedPageBreak/>
        <w:t>реальных зависимостей, производить простейшие вероятностные расчёты.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Изложение теории вероятностей начинается со статистики. Обсуждается представление данных в виде таблиц и диаграмм; объясняется, как с помощью немногих числовых характеристик можно описать массивы данных. Изучая совокупности чисел, мы естественно приходим к понятию случайной изменчивости, подготавливая переход к изучению случайности, то есть к теории вероятностей.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Обсуждая вопросы статистики, авторы стремились в качестве учебного материала сообщать реальные сведения о народонаселении, об экономике и сельском хозяйстве России, полагая, что знакомство с основными принципами сбора, анализа и представления данных об обществе и государстве приобщает школьников к общественным интересам. Одновременно обсуждаются различные данные, показывая, как статистика позволяет описывать мир, окружающий школьника, и явления в повседневной жизни. В этом же классе происходит знакомство с теорией графов, изучение которой будет продолжено в восьмом классе.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Статистическая часть курса отнесена к изучению в седьмом классе. Восьмой и девятый класс отведены для изучения теории вероятностей. В восьмом классе вводятся понятия случайного эксперимента, элементарных событий, событий и их вероятностей, объединения и пересечения событий, формулы сложения и умножения вероятностей, понятие о независимости экспериментов и событий.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В девятом классе изучаются случайные величины, их распределения и числовые характеристики — математическое ожидание и дисперсия. В эту часть курса включена и небольшая глава о комбинаторике. В 9 классе изучаются испытания Бернулли — одна из базовых схем теории вероятностей. Испытания Бернулли одновременно являются примером независимых испытаний, примером сложного случайного эксперимента и примером важной случайной величины — «числа успехов».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 xml:space="preserve">Вычисление математического ожидания и дисперсии для «числа успехов» дают нам возможность сформулировать один из основных законов теории вероятностей — закон больших чисел. Испытания Бернулли позволяют объяснить, как с помощью случайного выбора можно экспериментально изучать свойства больших совокупностей — выборочный метод исследования, а также объяснить статистическую основу социологических опросов, и какая при этом достигается точность выводов. Курс завершается законом больших чисел, который показывает одну из связей </w:t>
      </w:r>
      <w:proofErr w:type="gramStart"/>
      <w:r w:rsidRPr="00651D4A">
        <w:rPr>
          <w:rFonts w:ascii="Times New Roman" w:hAnsi="Times New Roman" w:cs="Times New Roman"/>
        </w:rPr>
        <w:t>случайного</w:t>
      </w:r>
      <w:proofErr w:type="gramEnd"/>
      <w:r w:rsidRPr="00651D4A">
        <w:rPr>
          <w:rFonts w:ascii="Times New Roman" w:hAnsi="Times New Roman" w:cs="Times New Roman"/>
        </w:rPr>
        <w:t xml:space="preserve"> с закономерным, одно из проявлений закономерности в случайном.</w:t>
      </w:r>
    </w:p>
    <w:p w:rsidR="00E509A5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  <w:sectPr w:rsidR="00E509A5" w:rsidSect="00651D4A">
          <w:pgSz w:w="16840" w:h="11900" w:orient="landscape"/>
          <w:pgMar w:top="709" w:right="964" w:bottom="398" w:left="993" w:header="1265" w:footer="3" w:gutter="0"/>
          <w:cols w:space="720"/>
          <w:noEndnote/>
          <w:docGrid w:linePitch="360"/>
        </w:sectPr>
      </w:pPr>
      <w:r w:rsidRPr="00651D4A">
        <w:rPr>
          <w:rFonts w:ascii="Times New Roman" w:hAnsi="Times New Roman" w:cs="Times New Roman"/>
        </w:rPr>
        <w:t>Особый акцент при изучении курса следует делать на прикладном характере предмета, развитии умений работать с данными, практических задачах и задачах из других учебных предметов. Это позволит сформировать необходимые навыки для выполнения заданий ОГЭ, ЕГЭ и международных исследований, для успешной жизни в современном цифровом мире и овладения современными профессиями.</w:t>
      </w:r>
    </w:p>
    <w:p w:rsidR="00406609" w:rsidRPr="00651D4A" w:rsidRDefault="00406609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406609" w:rsidRPr="00651D4A" w:rsidRDefault="00756B9F" w:rsidP="00651D4A">
      <w:pPr>
        <w:pStyle w:val="ae"/>
        <w:ind w:firstLine="567"/>
        <w:jc w:val="center"/>
        <w:rPr>
          <w:rFonts w:ascii="Times New Roman" w:hAnsi="Times New Roman" w:cs="Times New Roman"/>
          <w:b/>
        </w:rPr>
      </w:pPr>
      <w:r w:rsidRPr="00651D4A">
        <w:rPr>
          <w:rFonts w:ascii="Times New Roman" w:hAnsi="Times New Roman" w:cs="Times New Roman"/>
          <w:b/>
        </w:rPr>
        <w:t>ТЕМАТИЧЕСКОЕ ПЛАНИРОВАНИЕ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настоящем пособии,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</w:t>
      </w:r>
    </w:p>
    <w:p w:rsidR="00406609" w:rsidRP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:rsidR="00651D4A" w:rsidRDefault="00756B9F" w:rsidP="00651D4A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651D4A">
        <w:rPr>
          <w:rFonts w:ascii="Times New Roman" w:hAnsi="Times New Roman" w:cs="Times New Roman"/>
        </w:rPr>
        <w:t>Представленное тематическое планирование реализует один из возможных подходов к распределению изучаемого материала по учебно-методическому комплекту, оно не носит обязательного характера и не исключает возможностей иного распределения содержания. В данном планировании представлено распределение часов из расчёта 1 урок в неделю в каждом классе.</w:t>
      </w:r>
      <w:r w:rsidR="00651D4A">
        <w:rPr>
          <w:rFonts w:ascii="Times New Roman" w:hAnsi="Times New Roman" w:cs="Times New Roman"/>
        </w:rPr>
        <w:t xml:space="preserve"> </w:t>
      </w:r>
    </w:p>
    <w:p w:rsidR="00406609" w:rsidRDefault="00756B9F" w:rsidP="00651D4A">
      <w:pPr>
        <w:pStyle w:val="a7"/>
        <w:ind w:left="6168" w:firstLine="567"/>
        <w:jc w:val="both"/>
      </w:pPr>
      <w:r>
        <w:t>7 класс (не менее 34 ч)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5811"/>
        <w:gridCol w:w="5387"/>
      </w:tblGrid>
      <w:tr w:rsidR="00406609" w:rsidTr="00E509A5">
        <w:trPr>
          <w:trHeight w:hRule="exact"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Название раздела (темы)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>Кол</w:t>
            </w:r>
            <w:r w:rsidR="00651D4A">
              <w:rPr>
                <w:b/>
                <w:bCs/>
              </w:rPr>
              <w:t>-</w:t>
            </w:r>
            <w:r>
              <w:rPr>
                <w:b/>
                <w:bCs/>
              </w:rPr>
              <w:t>во часов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651D4A" w:rsidP="00651D4A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 xml:space="preserve">Характеристика </w:t>
            </w:r>
            <w:r w:rsidR="00756B9F">
              <w:rPr>
                <w:b/>
                <w:bCs/>
              </w:rPr>
              <w:t xml:space="preserve">деятельности </w:t>
            </w:r>
            <w:proofErr w:type="gramStart"/>
            <w:r w:rsidR="00756B9F">
              <w:rPr>
                <w:b/>
                <w:bCs/>
              </w:rPr>
              <w:t>обучающихся</w:t>
            </w:r>
            <w:proofErr w:type="gramEnd"/>
          </w:p>
        </w:tc>
      </w:tr>
      <w:tr w:rsidR="00406609" w:rsidTr="00E509A5">
        <w:trPr>
          <w:trHeight w:hRule="exact" w:val="256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Представление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t>Представление данных в таблицах.</w:t>
            </w:r>
          </w:p>
          <w:p w:rsidR="00406609" w:rsidRDefault="00756B9F" w:rsidP="00651D4A">
            <w:pPr>
              <w:pStyle w:val="a9"/>
              <w:ind w:firstLine="0"/>
            </w:pPr>
            <w:r>
              <w:t>Практические вычисления по табличным данным. Извлечение и интерпретация табличных данных.</w:t>
            </w:r>
          </w:p>
          <w:p w:rsidR="00406609" w:rsidRDefault="00756B9F" w:rsidP="00651D4A">
            <w:pPr>
              <w:pStyle w:val="a9"/>
              <w:ind w:firstLine="0"/>
            </w:pPr>
            <w:r>
              <w:t>Практическая работа «Таблицы».</w:t>
            </w:r>
          </w:p>
          <w:p w:rsidR="00406609" w:rsidRDefault="00756B9F" w:rsidP="00651D4A">
            <w:pPr>
              <w:pStyle w:val="a9"/>
              <w:ind w:firstLine="0"/>
            </w:pPr>
            <w: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способы </w:t>
            </w:r>
            <w:r>
              <w:t xml:space="preserve">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  <w:r>
              <w:rPr>
                <w:b/>
                <w:bCs/>
              </w:rPr>
              <w:t xml:space="preserve">Изучать методы </w:t>
            </w:r>
            <w:r>
              <w:t>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406609" w:rsidTr="00E509A5">
        <w:trPr>
          <w:trHeight w:hRule="exact" w:val="367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E509A5">
            <w:pPr>
              <w:pStyle w:val="a9"/>
              <w:ind w:firstLine="0"/>
            </w:pPr>
            <w:r>
              <w:lastRenderedPageBreak/>
              <w:t>Описательная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t>Числовые наборы. Среднее арифметическое. Медиана числового набора. Устойчивость медианы.</w:t>
            </w:r>
          </w:p>
          <w:p w:rsidR="00406609" w:rsidRDefault="00756B9F" w:rsidP="00651D4A">
            <w:pPr>
              <w:pStyle w:val="a9"/>
              <w:ind w:firstLine="0"/>
            </w:pPr>
            <w:r>
              <w:t>Практическая работа «Средние значения». Наибольшее и наименьшее значения числового набора. Размах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числовой набор, мера центральной тенденции (мера центра), в том числе среднее арифметическое, медиана.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Описывать </w:t>
            </w:r>
            <w:r>
              <w:t>статистические данные с помощью среднего арифметического и медианы. Решать задачи.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свойства </w:t>
            </w:r>
            <w:r>
              <w:t>средних, в том числе с помощью цифровых ресурсов, в ходе практических работ.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наибольшее и наименьшее значения числового массива, размах.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выбор способа описания данных в соответствии с</w:t>
            </w:r>
            <w:r w:rsidR="00651D4A">
              <w:t xml:space="preserve"> природой данных и целями исследования</w:t>
            </w:r>
          </w:p>
        </w:tc>
      </w:tr>
      <w:tr w:rsidR="00651D4A" w:rsidTr="00E509A5">
        <w:trPr>
          <w:trHeight w:hRule="exact" w:val="229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Случайная изменчивость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Случайная изменчивость (примеры). Частота значений в массиве данных. Группировка. Гистограммы.</w:t>
            </w:r>
          </w:p>
          <w:p w:rsidR="00651D4A" w:rsidRDefault="00651D4A" w:rsidP="00651D4A">
            <w:pPr>
              <w:pStyle w:val="a9"/>
              <w:ind w:firstLine="0"/>
            </w:pPr>
            <w:r>
              <w:t>Практическая работа «Случайная изменчивость»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частота значений в массиве данных, группировка данных, гистограмма.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Строить </w:t>
            </w:r>
            <w:r>
              <w:t xml:space="preserve">и </w:t>
            </w:r>
            <w:r>
              <w:rPr>
                <w:b/>
                <w:bCs/>
              </w:rPr>
              <w:t xml:space="preserve">анализировать </w:t>
            </w:r>
            <w:r>
              <w:t xml:space="preserve">гистограммы, </w:t>
            </w:r>
            <w:r>
              <w:rPr>
                <w:b/>
                <w:bCs/>
              </w:rPr>
              <w:t xml:space="preserve">подбирать </w:t>
            </w:r>
            <w:r>
              <w:t xml:space="preserve">подходящий шаг группировки. </w:t>
            </w:r>
            <w:r>
              <w:rPr>
                <w:b/>
                <w:bCs/>
              </w:rPr>
              <w:t xml:space="preserve">Осваивать </w:t>
            </w:r>
            <w: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651D4A" w:rsidTr="00E509A5">
        <w:trPr>
          <w:trHeight w:hRule="exact" w:val="34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Введение в теорию графов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Граф, вершина, ребро. Представление задачи с помощью графа. Степень (валентность) вершины.</w:t>
            </w:r>
          </w:p>
          <w:p w:rsidR="00651D4A" w:rsidRDefault="00651D4A" w:rsidP="00651D4A">
            <w:pPr>
              <w:pStyle w:val="a9"/>
              <w:ind w:firstLine="0"/>
            </w:pPr>
            <w:r>
              <w:t>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>
              <w:t>эйлеров</w:t>
            </w:r>
            <w:proofErr w:type="spellEnd"/>
            <w:r>
              <w:t xml:space="preserve"> путь). Представление об ориентированных графах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граф, вершина графа, ребро графа, степень (валентность вершины), цепь и цикл.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путь в графе, </w:t>
            </w:r>
            <w:proofErr w:type="spellStart"/>
            <w:r>
              <w:t>эйлеров</w:t>
            </w:r>
            <w:proofErr w:type="spellEnd"/>
            <w:r>
              <w:t xml:space="preserve"> путь, обход графа, ориентированный граф.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поиск суммы степеней вершин графа, на поиск обхода графа, на поиск путей в ориентированных графах.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способы </w:t>
            </w:r>
            <w:r>
              <w:t>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651D4A" w:rsidTr="00E509A5">
        <w:trPr>
          <w:trHeight w:hRule="exact" w:val="34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lastRenderedPageBreak/>
              <w:t>Вероятность и частота случайного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</w:t>
            </w:r>
          </w:p>
          <w:p w:rsidR="00651D4A" w:rsidRDefault="00651D4A" w:rsidP="00651D4A">
            <w:pPr>
              <w:pStyle w:val="a9"/>
              <w:ind w:firstLine="0"/>
            </w:pPr>
            <w:r>
              <w:t>Монета и игральная кость в теории вероятностей.</w:t>
            </w:r>
          </w:p>
          <w:p w:rsidR="00651D4A" w:rsidRDefault="00651D4A" w:rsidP="00651D4A">
            <w:pPr>
              <w:pStyle w:val="a9"/>
              <w:ind w:firstLine="0"/>
            </w:pPr>
            <w:r>
              <w:t>Практическая работа «Частота выпадения орла»</w:t>
            </w:r>
          </w:p>
          <w:p w:rsidR="00651D4A" w:rsidRDefault="00651D4A" w:rsidP="00651D4A">
            <w:pPr>
              <w:pStyle w:val="a9"/>
              <w:ind w:firstLine="0"/>
            </w:pPr>
          </w:p>
          <w:p w:rsidR="00651D4A" w:rsidRDefault="00651D4A" w:rsidP="00651D4A">
            <w:pPr>
              <w:pStyle w:val="a9"/>
              <w:ind w:firstLine="0"/>
            </w:pPr>
          </w:p>
          <w:p w:rsidR="00651D4A" w:rsidRDefault="00651D4A" w:rsidP="00651D4A">
            <w:pPr>
              <w:pStyle w:val="a9"/>
              <w:ind w:firstLine="0"/>
            </w:pPr>
          </w:p>
          <w:p w:rsidR="00651D4A" w:rsidRDefault="00651D4A" w:rsidP="00651D4A">
            <w:pPr>
              <w:pStyle w:val="a9"/>
              <w:ind w:firstLine="0"/>
            </w:pPr>
          </w:p>
          <w:p w:rsidR="00651D4A" w:rsidRDefault="00651D4A" w:rsidP="00651D4A">
            <w:pPr>
              <w:pStyle w:val="a9"/>
              <w:ind w:firstLine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случайный опыт и случайное событие, маловероятное и практически достоверное событие. 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</w:t>
            </w:r>
            <w:r>
              <w:t>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  <w:r>
              <w:rPr>
                <w:b/>
                <w:bCs/>
              </w:rPr>
              <w:t xml:space="preserve"> Изучать </w:t>
            </w:r>
            <w:r>
              <w:t xml:space="preserve">роль классических вероятностных моделей (монета, игральная кость) в теории вероятностей. </w:t>
            </w:r>
            <w:r>
              <w:rPr>
                <w:b/>
                <w:bCs/>
              </w:rPr>
              <w:t xml:space="preserve">Наблюдать и изучать </w:t>
            </w:r>
            <w:r>
              <w:t>частоту событий в простых экспериментах, в том числе с помощью цифровых ресурсов, в ходе практической работы</w:t>
            </w:r>
          </w:p>
          <w:p w:rsidR="00651D4A" w:rsidRDefault="00651D4A" w:rsidP="00651D4A">
            <w:pPr>
              <w:pStyle w:val="a9"/>
              <w:ind w:firstLine="0"/>
            </w:pPr>
          </w:p>
        </w:tc>
      </w:tr>
      <w:tr w:rsidR="00651D4A" w:rsidTr="00E509A5">
        <w:trPr>
          <w:trHeight w:hRule="exact" w:val="226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Обобщение,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</w:t>
            </w:r>
            <w:r>
              <w:t>систему знаний.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 с помощью изученных характеристик.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Обсуждать примеры </w:t>
            </w:r>
            <w:r>
              <w:t>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406609" w:rsidRDefault="00651D4A" w:rsidP="00651D4A">
      <w:pPr>
        <w:spacing w:line="1" w:lineRule="exact"/>
        <w:ind w:firstLine="567"/>
        <w:jc w:val="both"/>
        <w:rPr>
          <w:sz w:val="2"/>
          <w:szCs w:val="2"/>
        </w:rPr>
      </w:pPr>
      <w:r>
        <w:t xml:space="preserve"> </w:t>
      </w:r>
      <w:r w:rsidR="00756B9F">
        <w:br w:type="page"/>
      </w:r>
    </w:p>
    <w:p w:rsidR="00406609" w:rsidRDefault="00756B9F" w:rsidP="00651D4A">
      <w:pPr>
        <w:pStyle w:val="a7"/>
        <w:jc w:val="center"/>
      </w:pPr>
      <w:r>
        <w:lastRenderedPageBreak/>
        <w:t>8 класс (не менее 34 ч)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134"/>
        <w:gridCol w:w="5529"/>
        <w:gridCol w:w="5528"/>
      </w:tblGrid>
      <w:tr w:rsidR="00406609" w:rsidTr="00651D4A">
        <w:trPr>
          <w:trHeight w:hRule="exact" w:val="56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567"/>
            </w:pPr>
            <w:r>
              <w:rPr>
                <w:b/>
                <w:bCs/>
              </w:rPr>
              <w:t>Название раздела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>Кол</w:t>
            </w:r>
            <w:r w:rsidR="00651D4A">
              <w:rPr>
                <w:b/>
                <w:bCs/>
              </w:rPr>
              <w:t>-</w:t>
            </w:r>
            <w:r>
              <w:rPr>
                <w:b/>
                <w:bCs/>
              </w:rPr>
              <w:t>во часов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Характеристика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406609" w:rsidTr="00651D4A">
        <w:trPr>
          <w:trHeight w:hRule="exact" w:val="30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t>Повторение курса 7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t xml:space="preserve">Представление данных. Описательная статистика. Случайная изменчивость. </w:t>
            </w:r>
            <w:proofErr w:type="gramStart"/>
            <w:r>
              <w:t>Средние</w:t>
            </w:r>
            <w:proofErr w:type="gramEnd"/>
            <w:r>
              <w:t xml:space="preserve"> числового набора.</w:t>
            </w:r>
          </w:p>
          <w:p w:rsidR="00406609" w:rsidRDefault="00756B9F" w:rsidP="00651D4A">
            <w:pPr>
              <w:pStyle w:val="a9"/>
              <w:ind w:firstLine="0"/>
              <w:jc w:val="both"/>
            </w:pPr>
            <w:r>
              <w:t>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</w:t>
            </w:r>
            <w:r>
              <w:t>систему знаний.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 с помощью изученных характеристик.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группированных данных и описание случайной изменчивости.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определение частоты случайных событий, обсуждение примеров случайных событий, маловероятных и практически</w:t>
            </w:r>
            <w:r w:rsidR="00651D4A">
              <w:t xml:space="preserve"> достоверных случайных событий, их роли в природе и жизни человека</w:t>
            </w:r>
          </w:p>
        </w:tc>
      </w:tr>
      <w:tr w:rsidR="00651D4A" w:rsidTr="00651D4A">
        <w:trPr>
          <w:trHeight w:hRule="exact" w:val="198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Описательная статистика.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Рассеивание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понятия: </w:t>
            </w:r>
            <w: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Выдвигать гипотезы </w:t>
            </w:r>
            <w:r>
              <w:t>об отсутствии или наличии связи по диаграммам рассеивания.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Строить </w:t>
            </w:r>
            <w:r>
              <w:t>диаграммы рассеивания по имеющимся данным, в том числе с помощью компьютера</w:t>
            </w:r>
          </w:p>
        </w:tc>
      </w:tr>
      <w:tr w:rsidR="00651D4A" w:rsidTr="00651D4A">
        <w:trPr>
          <w:trHeight w:hRule="exact" w:val="28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Множества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Множество, подмножество. Операции над множествами: объединение, пересечение, дополнение.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Свойства операций над множествами: переместительное, сочетательное, распределительное, включения.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Графическое представление множеств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множество, элемент множества, подмножество.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Выполнять операции </w:t>
            </w:r>
            <w:r>
              <w:t xml:space="preserve">над множествами: объединение, пересечение, дополнение. </w:t>
            </w:r>
            <w:r>
              <w:rPr>
                <w:b/>
                <w:bCs/>
              </w:rPr>
              <w:t xml:space="preserve">Использовать </w:t>
            </w:r>
            <w:r>
              <w:t xml:space="preserve">свойства: переместительное, сочетательное, распределительное, включения. </w:t>
            </w:r>
            <w:r>
              <w:rPr>
                <w:b/>
                <w:bCs/>
              </w:rPr>
              <w:t xml:space="preserve">Использовать </w:t>
            </w:r>
            <w:r>
              <w:t>графическое представление множе</w:t>
            </w:r>
            <w:proofErr w:type="gramStart"/>
            <w:r>
              <w:t>ств пр</w:t>
            </w:r>
            <w:proofErr w:type="gramEnd"/>
            <w:r>
              <w:t>и описании реальных процессов и явлений, при решении задач из других учебных предметов и курсов</w:t>
            </w:r>
          </w:p>
        </w:tc>
      </w:tr>
      <w:tr w:rsidR="00651D4A" w:rsidTr="00651D4A">
        <w:trPr>
          <w:trHeight w:hRule="exact" w:val="42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lastRenderedPageBreak/>
              <w:t>Вероятность случайного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Практическая работа «Опыты с равновозможными элементарными событиями»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51D4A" w:rsidRDefault="00651D4A" w:rsidP="00651D4A">
            <w:pPr>
              <w:pStyle w:val="a9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>
              <w:t xml:space="preserve">на вычисление вероятностей событий по вероятностям элементарных событий случайного опыта. 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Решать задачи </w:t>
            </w:r>
            <w:r>
              <w:t>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Проводить и изучать опыты </w:t>
            </w:r>
            <w:r>
              <w:t>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651D4A" w:rsidTr="00651D4A">
        <w:trPr>
          <w:trHeight w:hRule="exact" w:val="29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Введение в теорию графов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Дерево. Свойства дерева: единственность пути, существование висячей вершины, связь между числом вершин и числом рёбер.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Правило умножения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дерево как граф без цикла, висячая вершина (лист), ветвь дерева, путь в дереве, диаметр дерева. </w:t>
            </w:r>
            <w:r>
              <w:rPr>
                <w:b/>
                <w:bCs/>
              </w:rPr>
              <w:t xml:space="preserve">Изучать свойства </w:t>
            </w:r>
            <w:r>
              <w:t>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651D4A" w:rsidTr="00651D4A">
        <w:trPr>
          <w:trHeight w:val="52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lastRenderedPageBreak/>
              <w:t>Случайные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Противоположное событие. Диаграмма Эйлера. Объединение и пересечение событий. Несовместные события.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Формула сложения вероятностей.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Правило умножения вероятностей.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Условная вероятность.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Независимые события.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t>Представление случайного эксперимента в виде дерева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взаимно противоположные события, операции над событиями, объединение и пересечение событий, диаграмма Эйлера (Эйлера— </w:t>
            </w:r>
            <w:proofErr w:type="gramStart"/>
            <w:r>
              <w:t>Ве</w:t>
            </w:r>
            <w:proofErr w:type="gramEnd"/>
            <w:r>
              <w:t>нна), совместные и несовместные события.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теоремы </w:t>
            </w:r>
            <w:r>
              <w:t>о вероятности объединения двух событий (формулы сложения вероятностей).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Cs/>
              </w:rPr>
            </w:pPr>
            <w:r>
              <w:rPr>
                <w:b/>
                <w:bCs/>
              </w:rPr>
              <w:t>Решать задачи</w:t>
            </w:r>
            <w:r>
              <w:t xml:space="preserve">, в том числе текстовые задачи на определение вероятностей объединения и пересечения событий с </w:t>
            </w:r>
            <w:r w:rsidRPr="00651D4A">
              <w:rPr>
                <w:bCs/>
              </w:rPr>
              <w:t>помощью числовой прямой, диаграмм Эйлера, формулы сложения вероятностей. Осваивать понятия: правило умножения вероятностей, условная вероятность, независимые события дерево случайного опыта.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Cs/>
              </w:rPr>
            </w:pPr>
            <w:r w:rsidRPr="00651D4A">
              <w:rPr>
                <w:b/>
                <w:bCs/>
              </w:rPr>
              <w:t>Изучать свойства</w:t>
            </w:r>
            <w:r w:rsidRPr="00651D4A">
              <w:rPr>
                <w:bCs/>
              </w:rPr>
              <w:t xml:space="preserve"> (определения) независимых событий.</w:t>
            </w:r>
          </w:p>
          <w:p w:rsid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 w:rsidRPr="00651D4A"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на определение и использование независимых событий</w:t>
            </w:r>
            <w:r>
              <w:rPr>
                <w:bCs/>
              </w:rPr>
              <w:t xml:space="preserve">, </w:t>
            </w:r>
            <w:r w:rsidRPr="00651D4A">
              <w:rPr>
                <w:bCs/>
              </w:rPr>
              <w:t>на поиск вероятностей, в том</w:t>
            </w:r>
            <w:r w:rsidRPr="00651D4A">
              <w:rPr>
                <w:b/>
                <w:bCs/>
              </w:rPr>
              <w:t xml:space="preserve"> </w:t>
            </w:r>
            <w:r w:rsidRPr="00651D4A">
              <w:rPr>
                <w:bCs/>
              </w:rPr>
              <w:t>числе условных, с использованием дерева случайного опыта</w:t>
            </w:r>
          </w:p>
        </w:tc>
      </w:tr>
      <w:tr w:rsidR="00651D4A" w:rsidTr="00651D4A">
        <w:trPr>
          <w:trHeight w:val="2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Обобщение,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Представление данных. Описательная статистика. Графы. Вероятность случайного события. Элементы комбинаторики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Pr="00651D4A" w:rsidRDefault="00651D4A" w:rsidP="00651D4A">
            <w:pPr>
              <w:pStyle w:val="a9"/>
              <w:ind w:firstLine="0"/>
              <w:rPr>
                <w:bCs/>
              </w:rPr>
            </w:pPr>
            <w:r>
              <w:rPr>
                <w:b/>
                <w:bCs/>
              </w:rPr>
              <w:t>Повторять</w:t>
            </w:r>
            <w:r w:rsidRPr="00651D4A">
              <w:rPr>
                <w:bCs/>
              </w:rPr>
              <w:t xml:space="preserve"> </w:t>
            </w:r>
            <w:proofErr w:type="gramStart"/>
            <w:r w:rsidRPr="00651D4A">
              <w:rPr>
                <w:bCs/>
              </w:rPr>
              <w:t>изученное</w:t>
            </w:r>
            <w:proofErr w:type="gramEnd"/>
            <w:r w:rsidRPr="00651D4A">
              <w:rPr>
                <w:bCs/>
              </w:rPr>
              <w:t xml:space="preserve"> и выстраивать систему знаний.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на представление и описание данных с помощью изученных характеристик.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с применением графов</w:t>
            </w:r>
            <w:r w:rsidRPr="00651D4A">
              <w:rPr>
                <w:b/>
                <w:bCs/>
              </w:rPr>
              <w:t>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51D4A" w:rsidRPr="00651D4A" w:rsidRDefault="00651D4A" w:rsidP="00651D4A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 w:rsidRPr="00651D4A">
              <w:rPr>
                <w:bCs/>
              </w:rPr>
              <w:t>на перечисление комбинаций (числа перестановок, числа сочетаний), на нахождение вероятностей</w:t>
            </w:r>
            <w:r>
              <w:t xml:space="preserve"> событий с применением комбинаторики, в том числе с использованием треугольника Паскаля</w:t>
            </w:r>
          </w:p>
        </w:tc>
      </w:tr>
    </w:tbl>
    <w:p w:rsidR="00651D4A" w:rsidRDefault="00651D4A" w:rsidP="00651D4A">
      <w:pPr>
        <w:spacing w:line="1" w:lineRule="exact"/>
        <w:ind w:firstLine="567"/>
        <w:jc w:val="both"/>
      </w:pPr>
      <w:r>
        <w:t xml:space="preserve"> </w:t>
      </w:r>
    </w:p>
    <w:p w:rsidR="00651D4A" w:rsidRDefault="00651D4A" w:rsidP="00651D4A">
      <w:pPr>
        <w:spacing w:line="1" w:lineRule="exact"/>
        <w:ind w:firstLine="567"/>
        <w:jc w:val="both"/>
      </w:pPr>
      <w:r>
        <w:t xml:space="preserve"> </w:t>
      </w:r>
    </w:p>
    <w:p w:rsidR="00406609" w:rsidRDefault="00651D4A" w:rsidP="00651D4A">
      <w:pPr>
        <w:spacing w:line="1" w:lineRule="exact"/>
        <w:ind w:firstLine="567"/>
        <w:jc w:val="both"/>
        <w:rPr>
          <w:sz w:val="2"/>
          <w:szCs w:val="2"/>
        </w:rPr>
      </w:pPr>
      <w:r>
        <w:t xml:space="preserve"> </w:t>
      </w:r>
      <w:r w:rsidR="00756B9F">
        <w:br w:type="page"/>
      </w:r>
    </w:p>
    <w:p w:rsidR="00651D4A" w:rsidRDefault="00651D4A" w:rsidP="00651D4A">
      <w:pPr>
        <w:spacing w:line="1" w:lineRule="exact"/>
        <w:ind w:firstLine="567"/>
        <w:jc w:val="both"/>
      </w:pPr>
      <w:proofErr w:type="gramStart"/>
      <w:r>
        <w:lastRenderedPageBreak/>
        <w:t xml:space="preserve">9 класс (не менее 34 ч </w:t>
      </w:r>
      <w:proofErr w:type="gramEnd"/>
    </w:p>
    <w:p w:rsidR="00406609" w:rsidRDefault="00756B9F" w:rsidP="00651D4A">
      <w:pPr>
        <w:pStyle w:val="a7"/>
        <w:ind w:left="6168" w:firstLine="567"/>
        <w:jc w:val="both"/>
      </w:pPr>
      <w:r>
        <w:t>9 класс (не менее 34 ч)</w:t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5528"/>
        <w:gridCol w:w="5528"/>
      </w:tblGrid>
      <w:tr w:rsidR="00406609" w:rsidTr="00651D4A">
        <w:trPr>
          <w:trHeight w:hRule="exact" w:val="5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609" w:rsidRDefault="00756B9F" w:rsidP="00651D4A">
            <w:pPr>
              <w:pStyle w:val="a9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Название раздела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Ко</w:t>
            </w:r>
            <w:r w:rsidR="00651D4A">
              <w:rPr>
                <w:b/>
                <w:bCs/>
              </w:rPr>
              <w:t>-</w:t>
            </w:r>
            <w:r>
              <w:rPr>
                <w:b/>
                <w:bCs/>
              </w:rPr>
              <w:t>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 xml:space="preserve">Характеристика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406609" w:rsidTr="00651D4A">
        <w:trPr>
          <w:trHeight w:hRule="exact" w:val="36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t>Повторение курса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систему </w:t>
            </w:r>
            <w:r>
              <w:t>знаний.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406609" w:rsidRDefault="00756B9F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406609" w:rsidTr="00651D4A">
        <w:trPr>
          <w:trHeight w:hRule="exact" w:val="36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both"/>
            </w:pPr>
            <w:r>
              <w:t>Элементы комбинаторики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756B9F" w:rsidP="00651D4A">
            <w:pPr>
              <w:pStyle w:val="a9"/>
              <w:ind w:firstLine="0"/>
              <w:jc w:val="both"/>
            </w:pPr>
            <w:r>
              <w:t>Комбинаторное правило умножения.</w:t>
            </w:r>
          </w:p>
          <w:p w:rsidR="00406609" w:rsidRDefault="00756B9F" w:rsidP="00651D4A">
            <w:pPr>
              <w:pStyle w:val="a9"/>
              <w:ind w:firstLine="0"/>
              <w:jc w:val="both"/>
            </w:pPr>
            <w:r>
              <w:t>Перестановки. Факториал. Сочетания и число сочетаний. Треугольник Паскаля.</w:t>
            </w:r>
          </w:p>
          <w:p w:rsidR="00406609" w:rsidRDefault="00756B9F" w:rsidP="00651D4A">
            <w:pPr>
              <w:pStyle w:val="a9"/>
              <w:ind w:firstLine="0"/>
              <w:jc w:val="both"/>
            </w:pPr>
            <w: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09" w:rsidRDefault="00756B9F" w:rsidP="00651D4A">
            <w:pPr>
              <w:pStyle w:val="a9"/>
              <w:ind w:firstLine="0"/>
            </w:pPr>
            <w:proofErr w:type="gramStart"/>
            <w:r>
              <w:rPr>
                <w:b/>
                <w:bCs/>
              </w:rPr>
              <w:t>Осваивать понятия</w:t>
            </w:r>
            <w:r>
              <w:t>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  <w:proofErr w:type="gramEnd"/>
          </w:p>
          <w:p w:rsidR="00651D4A" w:rsidRDefault="00756B9F" w:rsidP="00651D4A">
            <w:pPr>
              <w:pStyle w:val="a9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>
              <w:t>на перечисление упорядоченных пар, троек, перечисление перестановок и сочетаний элементов различных множеств.</w:t>
            </w:r>
            <w:r w:rsidR="00651D4A">
              <w:rPr>
                <w:b/>
                <w:bCs/>
              </w:rPr>
              <w:t xml:space="preserve"> </w:t>
            </w:r>
          </w:p>
          <w:p w:rsidR="00651D4A" w:rsidRDefault="00651D4A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Решать задачи </w:t>
            </w:r>
            <w:r>
              <w:t>на применение числа сочетаний в алгебре (сокращённое умножение, бином Ньютона).</w:t>
            </w:r>
          </w:p>
          <w:p w:rsidR="00406609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Решать, применяя </w:t>
            </w:r>
            <w:r>
              <w:t>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651D4A" w:rsidTr="00651D4A">
        <w:trPr>
          <w:trHeight w:hRule="exact"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Геометрическая вероятность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понятие </w:t>
            </w:r>
            <w:r>
              <w:t>геометрической вероятности.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651D4A" w:rsidTr="00651D4A">
        <w:trPr>
          <w:trHeight w:hRule="exact" w:val="42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lastRenderedPageBreak/>
              <w:t>Испытания Бернулли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Испытание. Успех и неудача. Серия испытаний до первого успеха.</w:t>
            </w:r>
          </w:p>
          <w:p w:rsidR="00651D4A" w:rsidRDefault="00651D4A" w:rsidP="00651D4A">
            <w:pPr>
              <w:pStyle w:val="a9"/>
              <w:ind w:firstLine="0"/>
            </w:pPr>
            <w:r>
              <w:t>Испытания Бернулли. Вероятности событий в серии испытаний Бернулли.</w:t>
            </w:r>
          </w:p>
          <w:p w:rsidR="00651D4A" w:rsidRDefault="00651D4A" w:rsidP="00651D4A">
            <w:pPr>
              <w:pStyle w:val="a9"/>
              <w:ind w:firstLine="0"/>
            </w:pPr>
            <w:r>
              <w:t>Практическая работа «Испытания Бернулли»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Изучать в ходе практической работы</w:t>
            </w:r>
            <w: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51D4A" w:rsidTr="00651D4A">
        <w:trPr>
          <w:trHeight w:hRule="exact" w:val="63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Случайная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F357A1">
            <w:pPr>
              <w:pStyle w:val="a9"/>
              <w:ind w:firstLine="567"/>
              <w:jc w:val="both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51D4A" w:rsidRDefault="00651D4A" w:rsidP="00651D4A">
            <w:pPr>
              <w:pStyle w:val="a9"/>
              <w:ind w:firstLine="0"/>
            </w:pPr>
            <w:r>
              <w:t>Понятие о законе больших чисел. Измерение вероятностей с помощью частот. Применение закона больших чисел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Освоить понятия</w:t>
            </w:r>
            <w:r>
              <w:t>: случайная величина, значение случайной величины, распределение вероятностей.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и обсуждать </w:t>
            </w:r>
            <w:r>
              <w:t xml:space="preserve">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>
              <w:t>рассматривавшиеся</w:t>
            </w:r>
            <w:proofErr w:type="spellEnd"/>
            <w:r>
              <w:t xml:space="preserve"> в курсе статистики), модельных случайных величин, связанных со случайными опытами (бросание монеты, игральной кости, со случайным выбором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>
              <w:rPr>
                <w:b/>
                <w:bCs/>
              </w:rPr>
              <w:t xml:space="preserve">Решать задачи </w:t>
            </w:r>
            <w: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Знакомиться </w:t>
            </w:r>
            <w: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</w:t>
            </w:r>
            <w:r>
              <w:t>частоту события в повторяющихся случайных опытах как случайную величину.</w:t>
            </w:r>
          </w:p>
        </w:tc>
      </w:tr>
      <w:tr w:rsidR="00651D4A" w:rsidTr="00651D4A">
        <w:trPr>
          <w:trHeight w:hRule="exact" w:val="34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F357A1">
            <w:pPr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F357A1">
            <w:pPr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D4A" w:rsidRDefault="00651D4A" w:rsidP="00F357A1">
            <w:pPr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Знакомиться </w:t>
            </w:r>
            <w: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измерение вероятностей с помощью частот.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Обсуждать </w:t>
            </w:r>
            <w:r>
              <w:t>роль закона больших чисел в обосновании частотного метода измерения вероятностей.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Обсуждать </w:t>
            </w:r>
            <w: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651D4A" w:rsidTr="00651D4A">
        <w:trPr>
          <w:trHeight w:hRule="exact" w:val="28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Обобщение,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  <w:jc w:val="both"/>
            </w:pPr>
            <w: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систему </w:t>
            </w:r>
            <w:r>
              <w:t>знаний.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данных.</w:t>
            </w:r>
          </w:p>
          <w:p w:rsidR="00651D4A" w:rsidRDefault="00651D4A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E509A5" w:rsidRDefault="00651D4A" w:rsidP="00651D4A">
      <w:pPr>
        <w:spacing w:line="1" w:lineRule="exact"/>
        <w:ind w:firstLine="567"/>
        <w:jc w:val="both"/>
        <w:sectPr w:rsidR="00E509A5" w:rsidSect="00651D4A">
          <w:pgSz w:w="16840" w:h="11900" w:orient="landscape"/>
          <w:pgMar w:top="709" w:right="964" w:bottom="398" w:left="993" w:header="1265" w:footer="3" w:gutter="0"/>
          <w:cols w:space="720"/>
          <w:noEndnote/>
          <w:docGrid w:linePitch="360"/>
        </w:sectPr>
      </w:pPr>
      <w:r>
        <w:t xml:space="preserve"> </w:t>
      </w:r>
      <w:r w:rsidR="00756B9F">
        <w:br w:type="page"/>
      </w:r>
    </w:p>
    <w:p w:rsidR="00406609" w:rsidRDefault="00406609" w:rsidP="00651D4A">
      <w:pPr>
        <w:spacing w:line="1" w:lineRule="exact"/>
        <w:ind w:firstLine="567"/>
        <w:jc w:val="both"/>
        <w:rPr>
          <w:sz w:val="2"/>
          <w:szCs w:val="2"/>
        </w:rPr>
      </w:pPr>
    </w:p>
    <w:p w:rsidR="00406609" w:rsidRPr="00E509A5" w:rsidRDefault="00B01C5B" w:rsidP="00E509A5">
      <w:pPr>
        <w:spacing w:line="1" w:lineRule="exact"/>
        <w:ind w:firstLine="567"/>
        <w:jc w:val="both"/>
        <w:rPr>
          <w:b/>
        </w:rPr>
      </w:pPr>
      <w:r w:rsidRPr="00B01C5B">
        <w:rPr>
          <w:b/>
        </w:rPr>
        <w:t xml:space="preserve"> ПОУРОЧНОЕ </w:t>
      </w:r>
      <w:r w:rsidR="00756B9F" w:rsidRPr="00B01C5B">
        <w:rPr>
          <w:b/>
        </w:rPr>
        <w:t xml:space="preserve">ПЛАНИРОВАНИЕ УЧЕБНОГО </w:t>
      </w:r>
      <w:proofErr w:type="spellStart"/>
      <w:r w:rsidR="00756B9F" w:rsidRPr="00B01C5B">
        <w:rPr>
          <w:b/>
        </w:rPr>
        <w:t>КУРСА</w:t>
      </w:r>
      <w:bookmarkStart w:id="13" w:name="bookmark32"/>
      <w:r w:rsidR="00756B9F">
        <w:t>Вероятность</w:t>
      </w:r>
      <w:proofErr w:type="spellEnd"/>
      <w:r w:rsidR="00756B9F">
        <w:t xml:space="preserve"> и статистика. 7 класс (34 ч)</w:t>
      </w:r>
      <w:bookmarkEnd w:id="13"/>
    </w:p>
    <w:p w:rsidR="00E509A5" w:rsidRPr="00E509A5" w:rsidRDefault="00E509A5" w:rsidP="00E509A5">
      <w:pPr>
        <w:pStyle w:val="ae"/>
        <w:jc w:val="center"/>
        <w:rPr>
          <w:rFonts w:ascii="Times New Roman" w:hAnsi="Times New Roman" w:cs="Times New Roman"/>
          <w:b/>
        </w:rPr>
      </w:pPr>
      <w:r w:rsidRPr="00E509A5">
        <w:rPr>
          <w:rFonts w:ascii="Times New Roman" w:hAnsi="Times New Roman" w:cs="Times New Roman"/>
          <w:b/>
        </w:rPr>
        <w:t>ПОУРОЧНОЕ ПЛАНИРОВАНИЕ,</w:t>
      </w:r>
    </w:p>
    <w:p w:rsidR="00406609" w:rsidRDefault="00756B9F" w:rsidP="00E509A5">
      <w:pPr>
        <w:pStyle w:val="ae"/>
        <w:rPr>
          <w:rFonts w:ascii="Times New Roman" w:hAnsi="Times New Roman" w:cs="Times New Roman"/>
        </w:rPr>
      </w:pPr>
      <w:r w:rsidRPr="00E509A5">
        <w:rPr>
          <w:rFonts w:ascii="Times New Roman" w:hAnsi="Times New Roman" w:cs="Times New Roman"/>
          <w:i/>
        </w:rPr>
        <w:t>Курсивом</w:t>
      </w:r>
      <w:r w:rsidRPr="00E509A5">
        <w:rPr>
          <w:rFonts w:ascii="Times New Roman" w:hAnsi="Times New Roman" w:cs="Times New Roman"/>
        </w:rPr>
        <w:t xml:space="preserve"> выделены темы, предназначенные для </w:t>
      </w:r>
      <w:r w:rsidR="00651D4A" w:rsidRPr="00E509A5">
        <w:rPr>
          <w:rFonts w:ascii="Times New Roman" w:hAnsi="Times New Roman" w:cs="Times New Roman"/>
        </w:rPr>
        <w:t>углубленного</w:t>
      </w:r>
      <w:r w:rsidRPr="00E509A5">
        <w:rPr>
          <w:rFonts w:ascii="Times New Roman" w:hAnsi="Times New Roman" w:cs="Times New Roman"/>
        </w:rPr>
        <w:t xml:space="preserve"> изучения</w:t>
      </w:r>
      <w:r w:rsidR="00651D4A" w:rsidRPr="00E509A5">
        <w:rPr>
          <w:rFonts w:ascii="Times New Roman" w:hAnsi="Times New Roman" w:cs="Times New Roman"/>
        </w:rPr>
        <w:t xml:space="preserve"> в профильных классах</w:t>
      </w:r>
      <w:r w:rsidRPr="00E509A5">
        <w:rPr>
          <w:rFonts w:ascii="Times New Roman" w:hAnsi="Times New Roman" w:cs="Times New Roman"/>
        </w:rPr>
        <w:t>. Они не включаются в итоговый контроль</w:t>
      </w:r>
      <w:r w:rsidR="00651D4A" w:rsidRPr="00E509A5">
        <w:rPr>
          <w:rFonts w:ascii="Times New Roman" w:hAnsi="Times New Roman" w:cs="Times New Roman"/>
        </w:rPr>
        <w:t xml:space="preserve"> в непрофильных классах</w:t>
      </w:r>
      <w:r w:rsidRPr="00E509A5">
        <w:rPr>
          <w:rFonts w:ascii="Times New Roman" w:hAnsi="Times New Roman" w:cs="Times New Roman"/>
        </w:rPr>
        <w:t>, могут быть исключены из мероприятий промежуточного контроля</w:t>
      </w:r>
    </w:p>
    <w:p w:rsidR="00E509A5" w:rsidRPr="00E509A5" w:rsidRDefault="00E509A5" w:rsidP="00E509A5">
      <w:pPr>
        <w:pStyle w:val="ae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Вероятность и статистика. 7</w:t>
      </w:r>
      <w:r w:rsidRPr="00E509A5">
        <w:rPr>
          <w:rFonts w:ascii="Times New Roman" w:hAnsi="Times New Roman" w:cs="Times New Roman"/>
          <w:b/>
          <w:i/>
        </w:rPr>
        <w:t xml:space="preserve"> класс (34 ч)</w:t>
      </w: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40"/>
        <w:gridCol w:w="896"/>
        <w:gridCol w:w="850"/>
        <w:gridCol w:w="3828"/>
        <w:gridCol w:w="5949"/>
      </w:tblGrid>
      <w:tr w:rsidR="00E509A5" w:rsidRPr="00B01C5B" w:rsidTr="00E509A5">
        <w:trPr>
          <w:trHeight w:hRule="exact" w:val="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  <w:r w:rsidRPr="00B01C5B">
              <w:rPr>
                <w:b/>
                <w:bCs/>
              </w:rPr>
              <w:t>Тема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B01C5B">
              <w:rPr>
                <w:b/>
                <w:bCs/>
              </w:rPr>
              <w:t>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Pr="00B01C5B" w:rsidRDefault="00E509A5" w:rsidP="00E509A5">
            <w:pPr>
              <w:pStyle w:val="a9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  <w:r w:rsidRPr="00B01C5B">
              <w:rPr>
                <w:b/>
                <w:bCs/>
              </w:rPr>
              <w:t>Предметное содержание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Характеристика деятельности </w:t>
            </w:r>
            <w:proofErr w:type="gramStart"/>
            <w:r w:rsidRPr="00B01C5B">
              <w:rPr>
                <w:b/>
                <w:bCs/>
              </w:rPr>
              <w:t>обучающихся</w:t>
            </w:r>
            <w:proofErr w:type="gramEnd"/>
          </w:p>
        </w:tc>
      </w:tr>
      <w:tr w:rsidR="00E509A5" w:rsidRPr="00B01C5B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E509A5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Глава 1. Представление данных </w:t>
            </w:r>
            <w:r w:rsidRPr="00B01C5B">
              <w:t>(7 ч)</w:t>
            </w:r>
          </w:p>
        </w:tc>
      </w:tr>
      <w:tr w:rsidR="00E509A5" w:rsidRPr="00B01C5B" w:rsidTr="00E509A5">
        <w:trPr>
          <w:trHeight w:hRule="exact" w:val="3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Таблицы.</w:t>
            </w:r>
          </w:p>
          <w:p w:rsidR="00E509A5" w:rsidRPr="00B01C5B" w:rsidRDefault="00E509A5" w:rsidP="00651D4A">
            <w:pPr>
              <w:pStyle w:val="a9"/>
              <w:ind w:firstLine="567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Представление данных в таблицах.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Практические вычисления по табличным данным. Извлечение и интерпретация табличных данных.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Практическая работа «Таблицы».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 xml:space="preserve">Осваивать способы </w:t>
            </w:r>
            <w:r w:rsidRPr="00B01C5B">
              <w:t xml:space="preserve">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  <w:r w:rsidRPr="00B01C5B">
              <w:rPr>
                <w:b/>
                <w:bCs/>
              </w:rPr>
              <w:t xml:space="preserve">Изучать методы </w:t>
            </w:r>
            <w:r w:rsidRPr="00B01C5B">
              <w:t>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E509A5" w:rsidRPr="00B01C5B" w:rsidTr="00E509A5">
        <w:trPr>
          <w:trHeight w:hRule="exact" w:val="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Упорядочивание данных и поиск информации.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RPr="00B01C5B" w:rsidTr="00E509A5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Подсчёты и вычисления в таблицах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Столбиковые диаграммы.</w:t>
            </w:r>
          </w:p>
          <w:p w:rsidR="00E509A5" w:rsidRPr="00B01C5B" w:rsidRDefault="00E509A5" w:rsidP="00651D4A">
            <w:pPr>
              <w:pStyle w:val="a9"/>
              <w:ind w:firstLine="567"/>
            </w:pPr>
            <w:r w:rsidRPr="00B01C5B"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Круговые диаграммы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7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i/>
                <w:iCs/>
              </w:rPr>
              <w:t>Возрастно-половые диаграммы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5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 w:rsidRPr="00B01C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Повторение и промежуточный контроль. Контрольная работа № 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E509A5">
            <w:pPr>
              <w:pStyle w:val="a9"/>
              <w:ind w:firstLine="567"/>
            </w:pPr>
            <w:r w:rsidRPr="00B01C5B">
              <w:t>Темы §1—4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E509A5">
            <w:pPr>
              <w:pStyle w:val="a9"/>
              <w:ind w:firstLine="0"/>
            </w:pPr>
            <w:r w:rsidRPr="00B01C5B">
              <w:t>Контролировать и оценивать свою работу, ставить цели на следующий этап обучения</w:t>
            </w:r>
          </w:p>
        </w:tc>
      </w:tr>
      <w:tr w:rsidR="00E509A5" w:rsidRPr="00B01C5B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Pr="00B01C5B" w:rsidRDefault="00E509A5" w:rsidP="00E509A5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Глава 2. Описательная статистика </w:t>
            </w:r>
            <w:r w:rsidRPr="00B01C5B">
              <w:t>(6 ч)</w:t>
            </w:r>
          </w:p>
        </w:tc>
      </w:tr>
      <w:tr w:rsidR="00E509A5" w:rsidRPr="00B01C5B" w:rsidTr="00E509A5">
        <w:trPr>
          <w:trHeight w:hRule="exact" w:val="5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  <w:r>
              <w:t>88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E509A5">
            <w:pPr>
              <w:pStyle w:val="a9"/>
              <w:ind w:firstLine="0"/>
            </w:pPr>
            <w:r w:rsidRPr="00B01C5B">
              <w:t>Среднее арифметическое числового набора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 xml:space="preserve">Числовые наборы. Среднее арифметическое. Медиана </w:t>
            </w:r>
            <w:proofErr w:type="gramStart"/>
            <w:r w:rsidRPr="00B01C5B">
              <w:t>числового</w:t>
            </w:r>
            <w:proofErr w:type="gramEnd"/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набора. Устойчивость медианы.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Практическая работа «Средние значения». Наибольшее и наименьшее значения числового набора. Размах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>Осваивать понятия</w:t>
            </w:r>
            <w:r w:rsidRPr="00B01C5B">
              <w:t>: числовой набор, мера центральной тенденции (мера</w:t>
            </w:r>
            <w:r>
              <w:t xml:space="preserve"> </w:t>
            </w:r>
            <w:r w:rsidRPr="00B01C5B">
              <w:t>центра), в том числе среднее арифметическое, медиана.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 xml:space="preserve">Описывать </w:t>
            </w:r>
            <w:r w:rsidRPr="00B01C5B">
              <w:t>статистические данные с помощью среднего арифметического и медианы. Решать задачи.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 xml:space="preserve">Изучать свойства </w:t>
            </w:r>
            <w:r w:rsidRPr="00B01C5B">
              <w:t>средних, в том числе с помощью цифровых ресурсов, в ходе практических работ.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>Осваивать понятия</w:t>
            </w:r>
            <w:r w:rsidRPr="00B01C5B">
              <w:t>: наибольшее и наименьшее значения числового массива, размах.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b/>
                <w:bCs/>
              </w:rPr>
              <w:t xml:space="preserve">Решать задачи </w:t>
            </w:r>
            <w:r w:rsidRPr="00B01C5B">
              <w:t>на выбор способа описания данных в соответствии с природой данных и целями исследования</w:t>
            </w:r>
          </w:p>
        </w:tc>
      </w:tr>
      <w:tr w:rsidR="00E509A5" w:rsidRPr="00B01C5B" w:rsidTr="00E509A5">
        <w:trPr>
          <w:trHeight w:hRule="exact" w:val="4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Медиана числового набора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RPr="00B01C5B" w:rsidTr="00E509A5">
        <w:trPr>
          <w:trHeight w:hRule="exact" w:val="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>
              <w:t>1</w:t>
            </w:r>
            <w:r w:rsidRPr="00B01C5B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Наибольшее и наименьшее значение. Размах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9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i/>
                <w:iCs/>
              </w:rPr>
              <w:t>Обозначения в статистике. Свойства</w:t>
            </w:r>
            <w:r>
              <w:rPr>
                <w:i/>
                <w:iCs/>
              </w:rPr>
              <w:t xml:space="preserve"> </w:t>
            </w:r>
            <w:r w:rsidRPr="00B01C5B">
              <w:rPr>
                <w:i/>
                <w:iCs/>
              </w:rPr>
              <w:t xml:space="preserve"> среднего арифметического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5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  <w:rPr>
                <w:i/>
                <w:iCs/>
              </w:rPr>
            </w:pPr>
            <w:r w:rsidRPr="00B01C5B">
              <w:t>Практическая работа «Средние значения».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A5" w:rsidRPr="00B01C5B" w:rsidTr="00E509A5">
        <w:trPr>
          <w:trHeight w:hRule="exact" w:val="5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Повторение и промежуточный контроль. Контрольная работа № 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35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  <w:r w:rsidRPr="00B01C5B">
              <w:t>Темы §5—8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Контролировать и оценивать свою работу, ставить цели на следующий этап обучения</w:t>
            </w:r>
          </w:p>
        </w:tc>
      </w:tr>
      <w:tr w:rsidR="00E509A5" w:rsidRPr="00B01C5B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Pr="00B01C5B" w:rsidRDefault="00E509A5" w:rsidP="00E509A5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Глава 3. Случайная изменчивость </w:t>
            </w:r>
            <w:r w:rsidRPr="00B01C5B">
              <w:t>(7 ч)</w:t>
            </w:r>
          </w:p>
        </w:tc>
      </w:tr>
      <w:tr w:rsidR="00E509A5" w:rsidRPr="00B01C5B" w:rsidTr="00E509A5">
        <w:trPr>
          <w:trHeight w:hRule="exact" w:val="11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lastRenderedPageBreak/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Примеры случайной изменчивости.</w:t>
            </w:r>
          </w:p>
          <w:p w:rsidR="00E509A5" w:rsidRPr="00B01C5B" w:rsidRDefault="00E509A5" w:rsidP="00651D4A">
            <w:pPr>
              <w:pStyle w:val="a9"/>
              <w:ind w:firstLine="0"/>
            </w:pPr>
            <w:r w:rsidRPr="00B01C5B">
              <w:t>Точность и погрешность измерений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Случайная изменчивость (примеры). Частота значений в массиве данных. Группировка. Гистограммы. Практическая работа «Случайная изменчивость»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>Осваивать понятия</w:t>
            </w:r>
            <w:r w:rsidRPr="00B01C5B">
              <w:t xml:space="preserve">: частота значений в массиве данных, группировка данных, гистограмма. </w:t>
            </w:r>
            <w:r w:rsidRPr="00B01C5B">
              <w:rPr>
                <w:b/>
                <w:bCs/>
              </w:rPr>
              <w:t xml:space="preserve">Строить </w:t>
            </w:r>
            <w:r w:rsidRPr="00B01C5B">
              <w:t xml:space="preserve">и </w:t>
            </w:r>
            <w:r w:rsidRPr="00B01C5B">
              <w:rPr>
                <w:b/>
                <w:bCs/>
              </w:rPr>
              <w:t xml:space="preserve">анализировать </w:t>
            </w:r>
            <w:r w:rsidRPr="00B01C5B">
              <w:t xml:space="preserve">гистограммы, </w:t>
            </w:r>
            <w:r w:rsidRPr="00B01C5B">
              <w:rPr>
                <w:b/>
                <w:bCs/>
              </w:rPr>
              <w:t xml:space="preserve">подбирать </w:t>
            </w:r>
            <w:r w:rsidRPr="00B01C5B">
              <w:t>подходящий шаг группировки.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Осваивать </w:t>
            </w:r>
            <w:r w:rsidRPr="00B01C5B"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RPr="00B01C5B" w:rsidTr="00E509A5">
        <w:trPr>
          <w:trHeight w:hRule="exact" w:val="6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Тенденции и случайные отклонения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RPr="00B01C5B" w:rsidTr="00E509A5">
        <w:trPr>
          <w:trHeight w:hRule="exact" w:val="5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Частоты значений в массиве данных.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RPr="00B01C5B" w:rsidTr="00E509A5">
        <w:trPr>
          <w:trHeight w:hRule="exact"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rPr>
                <w:i/>
                <w:iCs/>
              </w:rPr>
              <w:t>Связь между частотами и средним арифметическим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RPr="00B01C5B" w:rsidTr="00E509A5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Группировка данных и гистограммы. Выборка. Рост человека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 w:rsidRPr="00B01C5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6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Статистическая устойчивость и оценка с помощью выборки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  <w:rPr>
                <w:sz w:val="10"/>
                <w:szCs w:val="10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  <w:rPr>
                <w:sz w:val="10"/>
                <w:szCs w:val="10"/>
              </w:rPr>
            </w:pPr>
          </w:p>
        </w:tc>
      </w:tr>
      <w:tr w:rsidR="00E509A5" w:rsidTr="00E509A5">
        <w:trPr>
          <w:trHeight w:hRule="exact"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и промежуточный контроль. Контрольная работа № 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Темы §9—13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 w:rsidRPr="00B01C5B">
              <w:t>Контролировать и оценивать свою работу, ставить цели на следующий этап обучения</w:t>
            </w: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4. Введение в теорию графов </w:t>
            </w:r>
            <w:r>
              <w:t>(3 ч)</w:t>
            </w:r>
          </w:p>
        </w:tc>
      </w:tr>
      <w:tr w:rsidR="00E509A5" w:rsidTr="00E509A5">
        <w:trPr>
          <w:trHeight w:hRule="exact" w:val="5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Графы. Вершины и рёбра графа. Степень вершины.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Граф, вершина, ребро. Представление задачи с помощью графа. Степень (валентность) вершины.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t>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>
              <w:t>эйлеров</w:t>
            </w:r>
            <w:proofErr w:type="spellEnd"/>
            <w:r>
              <w:t xml:space="preserve"> путь). Представление об ориентированных графах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>Осваивать понятия</w:t>
            </w:r>
            <w:r>
              <w:t xml:space="preserve">: граф, вершина графа, ребро графа, степень (валентность вершины), цепь и цикл. </w:t>
            </w:r>
            <w:r>
              <w:rPr>
                <w:b/>
                <w:bCs/>
              </w:rPr>
              <w:t>Осваивать понятия</w:t>
            </w:r>
            <w:r>
              <w:t xml:space="preserve">: путь в графе, </w:t>
            </w:r>
            <w:proofErr w:type="spellStart"/>
            <w:r>
              <w:t>эйлеров</w:t>
            </w:r>
            <w:proofErr w:type="spellEnd"/>
            <w:r>
              <w:t xml:space="preserve"> путь, обход графа, ориентированный граф.</w:t>
            </w:r>
          </w:p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 xml:space="preserve">Решать задачи </w:t>
            </w:r>
            <w:r>
              <w:t>на поиск суммы степеней вершин графа, на поиск обхода графа, на поиск путей в ориентированных графах.</w:t>
            </w:r>
          </w:p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 xml:space="preserve">Осваивать способы </w:t>
            </w:r>
            <w:r>
              <w:t>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E509A5" w:rsidTr="00E509A5">
        <w:trPr>
          <w:trHeight w:hRule="exact" w:val="6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t>Пути в графе. Связный граф.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20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 xml:space="preserve">Задача о Кенигсбергских мостах, </w:t>
            </w:r>
            <w:proofErr w:type="spellStart"/>
            <w:r>
              <w:rPr>
                <w:i/>
                <w:iCs/>
              </w:rPr>
              <w:t>эйлеровы</w:t>
            </w:r>
            <w:proofErr w:type="spellEnd"/>
            <w:r>
              <w:rPr>
                <w:i/>
                <w:iCs/>
              </w:rPr>
              <w:t xml:space="preserve"> пути и </w:t>
            </w:r>
            <w:proofErr w:type="spellStart"/>
            <w:r>
              <w:rPr>
                <w:i/>
                <w:iCs/>
              </w:rPr>
              <w:t>эйлеровы</w:t>
            </w:r>
            <w:proofErr w:type="spellEnd"/>
            <w:r>
              <w:rPr>
                <w:i/>
                <w:iCs/>
              </w:rPr>
              <w:t xml:space="preserve"> графы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5. Логика </w:t>
            </w:r>
            <w:r>
              <w:t>(4 ч)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Утверждения и высказывания. Отрицание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Истинность и ложность высказывания.</w:t>
            </w:r>
          </w:p>
          <w:p w:rsidR="00E509A5" w:rsidRDefault="00E509A5" w:rsidP="00651D4A">
            <w:pPr>
              <w:pStyle w:val="a9"/>
              <w:ind w:firstLine="0"/>
            </w:pPr>
            <w:r>
              <w:t>Сложные и простые высказывания.</w:t>
            </w:r>
          </w:p>
          <w:p w:rsidR="00E509A5" w:rsidRDefault="00E509A5" w:rsidP="00651D4A">
            <w:pPr>
              <w:pStyle w:val="a9"/>
              <w:ind w:firstLine="0"/>
            </w:pPr>
            <w:r>
              <w:lastRenderedPageBreak/>
              <w:t xml:space="preserve">Условные высказывания (импликации). Определение. Утверждения. Аксиомы и теоремы. Доказательство. Доказательство от противного. Теорема, обратная </w:t>
            </w:r>
            <w:proofErr w:type="gramStart"/>
            <w:r>
              <w:t>данной</w:t>
            </w:r>
            <w:proofErr w:type="gramEnd"/>
            <w:r>
              <w:t xml:space="preserve">. Пример и </w:t>
            </w:r>
            <w:proofErr w:type="spellStart"/>
            <w:r>
              <w:t>контрпример</w:t>
            </w:r>
            <w:proofErr w:type="spellEnd"/>
          </w:p>
          <w:p w:rsidR="00E509A5" w:rsidRDefault="00E509A5" w:rsidP="00651D4A">
            <w:pPr>
              <w:pStyle w:val="a9"/>
              <w:ind w:firstLine="567"/>
            </w:pPr>
            <w:r>
              <w:t>.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lastRenderedPageBreak/>
              <w:t xml:space="preserve">Оперировать </w:t>
            </w:r>
            <w:r>
              <w:t xml:space="preserve">понятиями: высказывание, истинность и ложность высказывания, сложные и простые высказывания, отрицание высказываний, условные </w:t>
            </w:r>
            <w:r>
              <w:lastRenderedPageBreak/>
              <w:t>высказывания (импликации).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Строить </w:t>
            </w:r>
            <w:r>
              <w:t>высказывания, отрицания высказываний, цепочки умозаключений на основе использования правил логики.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Оперировать </w:t>
            </w:r>
            <w:r>
              <w:t>понятиями: определение, аксиома, теорема, доказательство;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Приводить </w:t>
            </w:r>
            <w:r>
              <w:t xml:space="preserve">примеры и </w:t>
            </w:r>
            <w:proofErr w:type="spellStart"/>
            <w:r>
              <w:t>контрпримеры</w:t>
            </w:r>
            <w:proofErr w:type="spellEnd"/>
            <w:r>
              <w:t xml:space="preserve"> для подтверждения своих высказываний.</w:t>
            </w:r>
          </w:p>
        </w:tc>
      </w:tr>
      <w:tr w:rsidR="00E509A5" w:rsidTr="00E509A5">
        <w:trPr>
          <w:trHeight w:hRule="exact"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t>Условные утверждения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val="11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Обратные и равносильные утверждения. Признаки и свойства. Необходимые и достаточные условия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10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Противоположные утверждения.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Доказательство от противного.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6. Случайные опыты и случайные события </w:t>
            </w:r>
            <w:r>
              <w:t>(3 ч)</w:t>
            </w:r>
          </w:p>
        </w:tc>
      </w:tr>
      <w:tr w:rsidR="00E509A5" w:rsidTr="00E509A5">
        <w:trPr>
          <w:trHeight w:hRule="exact"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Примеры случайных опытов и случайных событий. Вероятности и частоты событий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t>Монета и игральная кость в теории вероятностей.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t>Практическая работа «Частота выпадения орла»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случайный опыт и случайное событие, маловероятное и практически достоверное событие. </w:t>
            </w:r>
            <w:r>
              <w:rPr>
                <w:b/>
                <w:bCs/>
              </w:rPr>
              <w:t xml:space="preserve">Изучать </w:t>
            </w:r>
            <w:r>
              <w:t>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</w:t>
            </w:r>
            <w:r>
              <w:t>роль классических вероятностных моделей (монета, игральная кость) в теории вероятностей.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Наблюдать и изучать </w:t>
            </w:r>
            <w:r>
              <w:t>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E509A5" w:rsidTr="00E509A5">
        <w:trPr>
          <w:trHeight w:hRule="exact"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Вероятностная защита информации от ошибок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Итоговое повторение и контроль </w:t>
            </w:r>
            <w:r>
              <w:t>(4 ч)</w:t>
            </w:r>
          </w:p>
        </w:tc>
      </w:tr>
      <w:tr w:rsidR="00E509A5" w:rsidRPr="00B01C5B" w:rsidTr="00E509A5">
        <w:trPr>
          <w:trHeight w:val="16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01C5B"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Итоговое повторение и обобщение.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 w:rsidRPr="00B01C5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Повторять </w:t>
            </w:r>
            <w:proofErr w:type="gramStart"/>
            <w:r w:rsidRPr="00B01C5B">
              <w:t>изученное</w:t>
            </w:r>
            <w:proofErr w:type="gramEnd"/>
            <w:r w:rsidRPr="00B01C5B">
              <w:t xml:space="preserve"> и </w:t>
            </w:r>
            <w:r w:rsidRPr="00B01C5B">
              <w:rPr>
                <w:b/>
                <w:bCs/>
              </w:rPr>
              <w:t xml:space="preserve">выстраивать </w:t>
            </w:r>
            <w:r w:rsidRPr="00B01C5B">
              <w:t>систему знаний.</w:t>
            </w:r>
          </w:p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Решать задачи </w:t>
            </w:r>
            <w:r w:rsidRPr="00B01C5B">
              <w:t>на представление и</w:t>
            </w:r>
          </w:p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t>описание данных с помощью изученных характеристик.</w:t>
            </w:r>
          </w:p>
          <w:p w:rsidR="00E509A5" w:rsidRPr="00B01C5B" w:rsidRDefault="00E509A5" w:rsidP="00651D4A">
            <w:pPr>
              <w:pStyle w:val="a9"/>
              <w:ind w:firstLine="0"/>
              <w:jc w:val="both"/>
            </w:pPr>
            <w:r w:rsidRPr="00B01C5B">
              <w:rPr>
                <w:b/>
                <w:bCs/>
              </w:rPr>
              <w:t xml:space="preserve">Обсуждать примеры </w:t>
            </w:r>
            <w:r w:rsidRPr="00B01C5B">
              <w:t>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E509A5" w:rsidRPr="00B01C5B" w:rsidTr="00E509A5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E509A5">
            <w:pPr>
              <w:pStyle w:val="a9"/>
              <w:ind w:firstLine="0"/>
              <w:jc w:val="both"/>
            </w:pPr>
            <w:r w:rsidRPr="00B01C5B">
              <w:t>Итоговая контрольная работа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B01C5B" w:rsidRDefault="00E509A5" w:rsidP="00651D4A">
            <w:pPr>
              <w:pStyle w:val="a9"/>
              <w:ind w:firstLine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Повторение и обобщение основных понятий и методов курса 7 класса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Pr="00B01C5B" w:rsidRDefault="00E509A5" w:rsidP="00651D4A">
            <w:pPr>
              <w:pStyle w:val="a9"/>
              <w:ind w:firstLine="0"/>
            </w:pPr>
            <w:r w:rsidRPr="00B01C5B">
              <w:t>Контролировать и оценивать свою работу, ставить цели на следующий этап обучения</w:t>
            </w:r>
          </w:p>
        </w:tc>
      </w:tr>
    </w:tbl>
    <w:p w:rsidR="00B01C5B" w:rsidRDefault="00B01C5B" w:rsidP="00651D4A">
      <w:pPr>
        <w:pStyle w:val="a7"/>
        <w:ind w:left="5347" w:firstLine="567"/>
        <w:jc w:val="both"/>
      </w:pPr>
      <w:r>
        <w:t xml:space="preserve"> </w:t>
      </w:r>
      <w:r w:rsidR="00756B9F">
        <w:br w:type="page"/>
      </w:r>
      <w:r>
        <w:lastRenderedPageBreak/>
        <w:t xml:space="preserve">Вероятность и статистика. 8 класс (34 ч) </w:t>
      </w:r>
    </w:p>
    <w:p w:rsidR="00406609" w:rsidRPr="00B01C5B" w:rsidRDefault="00406609" w:rsidP="00651D4A">
      <w:pPr>
        <w:spacing w:line="1" w:lineRule="exact"/>
        <w:ind w:firstLine="567"/>
        <w:jc w:val="both"/>
        <w:rPr>
          <w:rFonts w:ascii="Times New Roman" w:hAnsi="Times New Roman" w:cs="Times New Roman"/>
        </w:r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850"/>
        <w:gridCol w:w="851"/>
        <w:gridCol w:w="3827"/>
        <w:gridCol w:w="5670"/>
      </w:tblGrid>
      <w:tr w:rsidR="00E509A5" w:rsidTr="00E509A5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E509A5" w:rsidRDefault="00E509A5" w:rsidP="00651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09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509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509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567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</w:pPr>
            <w:r>
              <w:rPr>
                <w:b/>
                <w:bCs/>
              </w:rPr>
              <w:t>Предметное содержание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Характеристика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 xml:space="preserve">Повторение курса 7 класса </w:t>
            </w:r>
            <w:r>
              <w:t>(3 ч)</w:t>
            </w:r>
          </w:p>
        </w:tc>
      </w:tr>
      <w:tr w:rsidR="00E509A5" w:rsidTr="00E509A5">
        <w:trPr>
          <w:trHeight w:hRule="exact" w:val="8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 xml:space="preserve">Повторение по темам «Представление данных», «Описательная статистика»,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 xml:space="preserve">Представление данных. Описательная статистика. Случайная изменчивость. </w:t>
            </w:r>
            <w:proofErr w:type="gramStart"/>
            <w:r>
              <w:t>Средние</w:t>
            </w:r>
            <w:proofErr w:type="gramEnd"/>
            <w:r>
              <w:t xml:space="preserve"> числового набора.</w:t>
            </w:r>
          </w:p>
          <w:p w:rsidR="00E509A5" w:rsidRDefault="00E509A5" w:rsidP="00651D4A">
            <w:pPr>
              <w:pStyle w:val="a9"/>
              <w:ind w:firstLine="0"/>
            </w:pPr>
            <w:r>
              <w:t>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</w:t>
            </w:r>
            <w:r>
              <w:t>систему знаний.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 с помощью изученных характеристик.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группированных данных и описание случайной изменчивости.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E509A5" w:rsidTr="00E509A5">
        <w:trPr>
          <w:trHeight w:hRule="exact" w:val="10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Повторение по темам «Случайная изменчивость», «Введение в теорию графов»,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Повторение по темам «Логика», «Случайные опыты и случайные события»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Глава 7. Множества </w:t>
            </w:r>
            <w:r>
              <w:t>(5 ч)</w:t>
            </w:r>
          </w:p>
        </w:tc>
      </w:tr>
      <w:tr w:rsidR="00E509A5" w:rsidTr="00E509A5">
        <w:trPr>
          <w:trHeight w:hRule="exact" w:val="7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Множество, подмножество, примеры множеств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Множество, подмножество. Операции над множествами: объединение, пересечение, дополнение.</w:t>
            </w:r>
          </w:p>
          <w:p w:rsidR="00E509A5" w:rsidRDefault="00E509A5" w:rsidP="00E509A5">
            <w:pPr>
              <w:pStyle w:val="a9"/>
              <w:ind w:firstLine="0"/>
            </w:pPr>
            <w:r>
              <w:t xml:space="preserve">Свойства операций над множествами: переместительное, сочетательное, распределительное, </w:t>
            </w:r>
            <w:proofErr w:type="spellStart"/>
            <w:r>
              <w:t>включения</w:t>
            </w:r>
            <w:proofErr w:type="gramStart"/>
            <w:r>
              <w:t>.Г</w:t>
            </w:r>
            <w:proofErr w:type="gramEnd"/>
            <w:r>
              <w:t>рафическое</w:t>
            </w:r>
            <w:proofErr w:type="spellEnd"/>
            <w:r>
              <w:t xml:space="preserve"> представление множеств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множество, элемент множества, подмножество. </w:t>
            </w:r>
            <w:r>
              <w:rPr>
                <w:b/>
                <w:bCs/>
              </w:rPr>
              <w:t xml:space="preserve">Выполнять операции </w:t>
            </w:r>
            <w:r>
              <w:t>над множествами: объединение, пересечение, дополнение.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Использовать </w:t>
            </w:r>
            <w:proofErr w:type="spellStart"/>
            <w:r>
              <w:t>свойства</w:t>
            </w:r>
            <w:proofErr w:type="gramStart"/>
            <w:r>
              <w:t>:п</w:t>
            </w:r>
            <w:proofErr w:type="gramEnd"/>
            <w:r>
              <w:t>ереместительное</w:t>
            </w:r>
            <w:proofErr w:type="spellEnd"/>
            <w:r>
              <w:t xml:space="preserve">, сочетательное, распределительное, включения. </w:t>
            </w:r>
            <w:r>
              <w:rPr>
                <w:b/>
                <w:bCs/>
              </w:rPr>
              <w:t xml:space="preserve">Использовать </w:t>
            </w:r>
            <w:r>
              <w:t>графическое представление множе</w:t>
            </w:r>
            <w:proofErr w:type="gramStart"/>
            <w:r>
              <w:t>ств пр</w:t>
            </w:r>
            <w:proofErr w:type="gramEnd"/>
            <w:r>
              <w:t>и описании реальных процессов и явлений, при решении задач из других учебных предметов и курсов</w:t>
            </w:r>
          </w:p>
        </w:tc>
      </w:tr>
      <w:tr w:rsidR="00E509A5" w:rsidTr="00E509A5">
        <w:trPr>
          <w:trHeight w:hRule="exact" w:val="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 xml:space="preserve">Операции над множествами.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Диаграммы Эйлера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Множества решений неравенств и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Правило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 xml:space="preserve">Глава 8. Математическое описание случайных событий </w:t>
            </w:r>
            <w:r>
              <w:t>(5 ч)</w:t>
            </w:r>
          </w:p>
        </w:tc>
      </w:tr>
      <w:tr w:rsidR="00E509A5" w:rsidTr="00E509A5">
        <w:trPr>
          <w:trHeight w:hRule="exact" w:val="14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Случайные опыты и элементарные события. Вероятности элементарных событий.</w:t>
            </w:r>
          </w:p>
          <w:p w:rsidR="00E509A5" w:rsidRDefault="00E509A5" w:rsidP="00651D4A">
            <w:pPr>
              <w:pStyle w:val="a9"/>
              <w:ind w:firstLine="0"/>
            </w:pPr>
            <w:r>
              <w:t>Равновозможные элементарные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E509A5" w:rsidRDefault="00E509A5" w:rsidP="00E509A5">
            <w:pPr>
              <w:pStyle w:val="a9"/>
              <w:ind w:firstLine="0"/>
            </w:pPr>
            <w:r>
              <w:t>Практическая работа «Опыты с равновозможными элементарными событиями»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hanging="10"/>
            </w:pPr>
            <w:r>
              <w:rPr>
                <w:b/>
                <w:bCs/>
              </w:rPr>
              <w:t>Осваивать понятия</w:t>
            </w:r>
            <w: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E509A5" w:rsidRDefault="00E509A5" w:rsidP="00E509A5">
            <w:pPr>
              <w:pStyle w:val="a9"/>
              <w:ind w:hanging="10"/>
            </w:pPr>
            <w:r>
              <w:rPr>
                <w:b/>
                <w:bCs/>
              </w:rPr>
              <w:t xml:space="preserve">Решать задачи </w:t>
            </w:r>
            <w:r>
              <w:t xml:space="preserve">на вычисление вероятностей событий по вероятностям элементарных событий случайного опыта, на вычисление вероятностей событий в опытах с равновозможными элементарными событиями, в том числе с помощью </w:t>
            </w:r>
            <w:proofErr w:type="spellStart"/>
            <w:r>
              <w:t>компьютера</w:t>
            </w:r>
            <w:proofErr w:type="gramStart"/>
            <w:r>
              <w:t>.</w:t>
            </w:r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роводить</w:t>
            </w:r>
            <w:proofErr w:type="spellEnd"/>
            <w:r>
              <w:rPr>
                <w:b/>
                <w:bCs/>
              </w:rPr>
              <w:t xml:space="preserve"> и изучать </w:t>
            </w:r>
            <w:r>
              <w:rPr>
                <w:b/>
                <w:bCs/>
              </w:rPr>
              <w:lastRenderedPageBreak/>
              <w:t xml:space="preserve">опыты </w:t>
            </w:r>
            <w:r>
              <w:t>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Благоприятствующие элементарные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hanging="10"/>
              <w:jc w:val="both"/>
            </w:pPr>
          </w:p>
        </w:tc>
      </w:tr>
      <w:tr w:rsidR="00E509A5" w:rsidTr="00E509A5">
        <w:trPr>
          <w:trHeight w:hRule="exact"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Вероятности событий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hanging="10"/>
              <w:jc w:val="both"/>
            </w:pPr>
          </w:p>
        </w:tc>
      </w:tr>
      <w:tr w:rsidR="00E509A5" w:rsidTr="00E509A5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Опыты с равновозможными элементарными событиями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hanging="10"/>
              <w:jc w:val="both"/>
            </w:pPr>
          </w:p>
        </w:tc>
      </w:tr>
      <w:tr w:rsidR="00E509A5" w:rsidTr="00E509A5">
        <w:trPr>
          <w:trHeight w:hRule="exact" w:val="5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  <w:rPr>
                <w:sz w:val="10"/>
                <w:szCs w:val="10"/>
              </w:rPr>
            </w:pPr>
          </w:p>
          <w:p w:rsidR="00E509A5" w:rsidRPr="00651D4A" w:rsidRDefault="00E509A5" w:rsidP="00651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и промежуточный контроль. 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Темы §24—31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9. Описательная статистика. Рассеивание данных </w:t>
            </w:r>
            <w:r>
              <w:t>(4 ч)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Рассеивание числовых данных и отклонения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hanging="1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hanging="10"/>
            </w:pPr>
            <w: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понятия: </w:t>
            </w:r>
            <w:r>
              <w:t>дисперсия и стандартное отклонение, использовать эти характеристики для описания рассеивания данных.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Выдвигать гипотезы </w:t>
            </w:r>
            <w:r>
              <w:t>об отсутствии или наличии связи по диаграммам рассеивания.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Строить </w:t>
            </w:r>
            <w:r>
              <w:t>диаграммы рассеивания по имеющимся данным, в том числе с помощью компьютера</w:t>
            </w:r>
          </w:p>
        </w:tc>
      </w:tr>
      <w:tr w:rsidR="00E509A5" w:rsidTr="00E509A5">
        <w:trPr>
          <w:trHeight w:hRule="exact" w:val="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 xml:space="preserve">Дисперсия числового массива. </w:t>
            </w:r>
            <w:r>
              <w:rPr>
                <w:i/>
                <w:iCs/>
              </w:rPr>
              <w:t>Обозначения и 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ind w:firstLine="567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Стандартное отклонение числового набора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ind w:firstLine="567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Диаграммы рассеивания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ind w:firstLine="567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Глава 10. Введение в теорию графов </w:t>
            </w:r>
            <w:r>
              <w:t>(3 ч)</w:t>
            </w:r>
          </w:p>
        </w:tc>
      </w:tr>
      <w:tr w:rsidR="00E509A5" w:rsidTr="00E509A5">
        <w:trPr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Деревья.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Дерево. Свойства дерева: единственность пути, существование висячей вершины, связь между числом вершин и числом рёбер.</w:t>
            </w:r>
          </w:p>
          <w:p w:rsidR="00E509A5" w:rsidRDefault="00E509A5" w:rsidP="00E509A5">
            <w:pPr>
              <w:pStyle w:val="a9"/>
              <w:ind w:firstLine="0"/>
            </w:pPr>
            <w:r>
              <w:t>Правило умножения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 xml:space="preserve">: дерево как граф без цикла, висячая вершина (лист), ветвь дерева, путь в дереве, диаметр дерева 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свойства </w:t>
            </w:r>
            <w:r>
              <w:t>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E509A5" w:rsidTr="00E509A5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Свойства дерева.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2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pStyle w:val="a9"/>
              <w:ind w:firstLine="0"/>
              <w:jc w:val="both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Дерево случайного эксперимента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11. Математические рассуждения </w:t>
            </w:r>
            <w:r>
              <w:t>(3 ч)</w:t>
            </w:r>
          </w:p>
        </w:tc>
      </w:tr>
      <w:tr w:rsidR="00E509A5" w:rsidTr="00E509A5">
        <w:trPr>
          <w:trHeight w:hRule="exact"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Логические союзы «и» и «или».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Сложные и простые высказывания. Операции над высказываниями с использованием логических связок: и, или, не.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hanging="10"/>
            </w:pPr>
            <w:r>
              <w:rPr>
                <w:b/>
                <w:bCs/>
              </w:rPr>
              <w:t xml:space="preserve">Выполнять </w:t>
            </w:r>
            <w:r>
              <w:t xml:space="preserve">операции над высказываниями: и, или, не. </w:t>
            </w:r>
          </w:p>
          <w:p w:rsidR="00E509A5" w:rsidRDefault="00E509A5" w:rsidP="00E509A5">
            <w:pPr>
              <w:pStyle w:val="a9"/>
              <w:ind w:hanging="10"/>
            </w:pPr>
            <w:r>
              <w:rPr>
                <w:b/>
                <w:bCs/>
              </w:rPr>
              <w:t xml:space="preserve">Строить </w:t>
            </w:r>
            <w:r>
              <w:t>высказывания, отрицания высказываний, цепочки умозаключений на основе использования правил логики.</w:t>
            </w:r>
          </w:p>
        </w:tc>
      </w:tr>
      <w:tr w:rsidR="00E509A5" w:rsidTr="00E509A5">
        <w:trPr>
          <w:trHeight w:hRule="exact"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Отрицание сложных утверждений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hanging="10"/>
              <w:jc w:val="both"/>
            </w:pPr>
          </w:p>
        </w:tc>
      </w:tr>
      <w:tr w:rsidR="00E509A5" w:rsidTr="00E509A5"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и промежуточный контроль. Контрольная работа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Темы §32—40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left="4500" w:hanging="4500"/>
            </w:pPr>
            <w:r>
              <w:rPr>
                <w:b/>
                <w:bCs/>
              </w:rPr>
              <w:t xml:space="preserve">Глава 12. Операции над случайными событиями </w:t>
            </w:r>
            <w:r>
              <w:t>(4 ч)</w:t>
            </w:r>
          </w:p>
        </w:tc>
      </w:tr>
      <w:tr w:rsidR="00E509A5" w:rsidTr="00E509A5">
        <w:trPr>
          <w:trHeight w:hRule="exact" w:val="8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Определение случайного события.</w:t>
            </w:r>
          </w:p>
          <w:p w:rsidR="00E509A5" w:rsidRDefault="00E509A5" w:rsidP="00651D4A">
            <w:pPr>
              <w:pStyle w:val="a9"/>
              <w:ind w:firstLine="0"/>
            </w:pPr>
            <w:r>
              <w:t>Взаимно противоположные случайные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Противоположное событие. Диаграмма Эйлера. Объединение и пересечение событий.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Несовместные события.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  <w:r>
              <w:t>Формула сложения вероятностей.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lastRenderedPageBreak/>
              <w:t>Осваивать понятия</w:t>
            </w:r>
            <w:r>
              <w:t xml:space="preserve">: взаимно противоположные события, операции над событиями, объединение и пересечение событий, диаграмма Эйлера </w:t>
            </w:r>
            <w:r>
              <w:lastRenderedPageBreak/>
              <w:t>(Эйлера—Венна), совместные и несовместные события.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теоремы </w:t>
            </w:r>
            <w:r>
              <w:t>о вероятности объединения двух событий (формулы сложения вероятностей).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Решать задачи</w:t>
            </w:r>
            <w: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</w:tc>
      </w:tr>
      <w:tr w:rsidR="00E509A5" w:rsidTr="00E509A5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Объединение и пересечение событий. Несовместные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4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Формула сложения вероятностей.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5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Решение задач при помощи координатной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A5" w:rsidRDefault="00E509A5" w:rsidP="00651D4A">
            <w:pPr>
              <w:pStyle w:val="a9"/>
              <w:ind w:hanging="10"/>
              <w:jc w:val="both"/>
            </w:pPr>
            <w:r>
              <w:rPr>
                <w:b/>
                <w:bCs/>
              </w:rPr>
              <w:t xml:space="preserve">Глава 13. Условная вероятность и независимые события </w:t>
            </w:r>
            <w:r>
              <w:t>(4 ч)</w:t>
            </w:r>
          </w:p>
        </w:tc>
      </w:tr>
      <w:tr w:rsidR="00E509A5" w:rsidTr="00E509A5">
        <w:trPr>
          <w:trHeight w:hRule="exact"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Условная вероятность и правило умножения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Правило умножения вероятностей.</w:t>
            </w:r>
          </w:p>
          <w:p w:rsidR="00E509A5" w:rsidRDefault="00E509A5" w:rsidP="00E509A5">
            <w:pPr>
              <w:pStyle w:val="a9"/>
              <w:ind w:firstLine="0"/>
            </w:pPr>
            <w:r>
              <w:t>Условная вероятность. Независимые события.</w:t>
            </w:r>
          </w:p>
          <w:p w:rsidR="00E509A5" w:rsidRDefault="00E509A5" w:rsidP="00E509A5">
            <w:pPr>
              <w:pStyle w:val="a9"/>
              <w:ind w:firstLine="0"/>
            </w:pPr>
            <w:r>
              <w:t>Представление случайного эксперимента в виде дерева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Осваивать понятия</w:t>
            </w:r>
            <w:r>
              <w:t>: правило умножения вероятностей, условная вероятность, независимые события дерево случайного опыта.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Изучать свойства </w:t>
            </w:r>
            <w:r>
              <w:t>(определения) независимых событий.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определение и использование независимых событий.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поиск вероятностей, в том числе условных, с использованием дерева случайного опыта</w:t>
            </w:r>
          </w:p>
        </w:tc>
      </w:tr>
      <w:tr w:rsidR="00E509A5" w:rsidTr="00E509A5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Дерево случайного опыта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Независимые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10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Об ошибке Эдгара</w:t>
            </w:r>
            <w:proofErr w:type="gramStart"/>
            <w:r>
              <w:rPr>
                <w:i/>
                <w:iCs/>
              </w:rPr>
              <w:t xml:space="preserve"> П</w:t>
            </w:r>
            <w:proofErr w:type="gramEnd"/>
            <w:r>
              <w:rPr>
                <w:i/>
                <w:iCs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rPr>
                <w:b/>
                <w:bCs/>
              </w:rPr>
              <w:t xml:space="preserve">Итоговое повторение и контроль </w:t>
            </w:r>
            <w:r>
              <w:t>(3 ч)</w:t>
            </w:r>
          </w:p>
        </w:tc>
      </w:tr>
      <w:tr w:rsidR="00E509A5" w:rsidTr="00E509A5">
        <w:trPr>
          <w:trHeight w:hRule="exact" w:val="4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651D4A"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Итоговое повторение и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Представление данных. Описательная статистика. Графы. Вероятность случайного события. Элементы комбинаторики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систему </w:t>
            </w:r>
            <w:r>
              <w:t>знаний.</w:t>
            </w:r>
          </w:p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 с помощью изученных характеристик, с применением графов, 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:rsidR="00E509A5" w:rsidRDefault="00E509A5" w:rsidP="00E509A5">
            <w:pPr>
              <w:pStyle w:val="a9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опыта,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E509A5" w:rsidTr="00E509A5"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Повторение и обобщение основных понятий и методов курса 8 класса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</w:tbl>
    <w:p w:rsidR="00406609" w:rsidRDefault="00756B9F" w:rsidP="00651D4A">
      <w:pPr>
        <w:spacing w:line="1" w:lineRule="exact"/>
        <w:ind w:firstLine="567"/>
        <w:jc w:val="both"/>
        <w:rPr>
          <w:sz w:val="2"/>
          <w:szCs w:val="2"/>
        </w:rPr>
      </w:pPr>
      <w:r>
        <w:br w:type="page"/>
      </w:r>
    </w:p>
    <w:p w:rsidR="00406609" w:rsidRDefault="00E509A5" w:rsidP="00E509A5">
      <w:pPr>
        <w:pStyle w:val="a7"/>
        <w:ind w:left="5347" w:firstLine="567"/>
        <w:jc w:val="both"/>
      </w:pPr>
      <w:r>
        <w:lastRenderedPageBreak/>
        <w:t>В</w:t>
      </w:r>
      <w:r w:rsidR="00756B9F">
        <w:t>ероятность и статистика. 9 класс (34 ч)</w:t>
      </w:r>
    </w:p>
    <w:tbl>
      <w:tblPr>
        <w:tblOverlap w:val="never"/>
        <w:tblW w:w="15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850"/>
        <w:gridCol w:w="851"/>
        <w:gridCol w:w="3827"/>
        <w:gridCol w:w="5681"/>
      </w:tblGrid>
      <w:tr w:rsidR="00E509A5" w:rsidTr="00E509A5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E509A5" w:rsidRDefault="00E509A5" w:rsidP="00651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09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509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509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</w:pPr>
            <w:r>
              <w:rPr>
                <w:b/>
                <w:bCs/>
              </w:rPr>
              <w:t>Предметное содержание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</w:pPr>
            <w:r>
              <w:rPr>
                <w:b/>
                <w:bCs/>
              </w:rPr>
              <w:t xml:space="preserve">Характеристика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E509A5" w:rsidTr="00DF0762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Pr="00651D4A" w:rsidRDefault="00E509A5" w:rsidP="00651D4A">
            <w:pPr>
              <w:pStyle w:val="a9"/>
              <w:ind w:firstLine="0"/>
              <w:jc w:val="both"/>
            </w:pPr>
            <w:r w:rsidRPr="00651D4A">
              <w:rPr>
                <w:b/>
                <w:bCs/>
              </w:rPr>
              <w:t xml:space="preserve">Повторение курса 8 класса </w:t>
            </w:r>
            <w:r w:rsidRPr="00651D4A">
              <w:t>(4 ч)</w:t>
            </w:r>
          </w:p>
        </w:tc>
      </w:tr>
      <w:tr w:rsidR="00E509A5" w:rsidTr="00E509A5">
        <w:trPr>
          <w:trHeight w:hRule="exact" w:val="9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 xml:space="preserve">Повторение по темам «Представление данных», «Описательная статистика»,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, и </w:t>
            </w:r>
            <w:r>
              <w:rPr>
                <w:b/>
                <w:bCs/>
              </w:rPr>
              <w:t xml:space="preserve">выстраивать систему </w:t>
            </w:r>
            <w:r>
              <w:t>знаний.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E509A5" w:rsidTr="00E509A5">
        <w:trPr>
          <w:trHeight w:hRule="exact"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по темам «Операции над событиями», «Независимость событий»,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7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по теме «Элементы комбинаторики»,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Повторение по теме «Элементы теории множеств»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14. Элементы комбинаторики </w:t>
            </w:r>
            <w:r>
              <w:t>(4 ч)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Комбинаторное правило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proofErr w:type="gramStart"/>
            <w:r>
              <w:rPr>
                <w:b/>
                <w:bCs/>
              </w:rPr>
              <w:t>Осваивать понятия</w:t>
            </w:r>
            <w:r>
              <w:t>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Решать задачи </w:t>
            </w:r>
            <w:r>
              <w:t>на перечисление упорядоченных пар, троек, перечисление перестановок и сочетаний элементов различных множеств.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применение числа сочетаний в алгебре (сокращённое умножение, бином Ньютона).</w:t>
            </w:r>
          </w:p>
          <w:p w:rsidR="00E509A5" w:rsidRDefault="00E509A5" w:rsidP="00651D4A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Решать, применяя </w:t>
            </w:r>
            <w:r>
              <w:t>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E509A5" w:rsidTr="00E509A5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Перестановки. Факториал.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9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Число сочетаний.</w:t>
            </w:r>
          </w:p>
          <w:p w:rsidR="00E509A5" w:rsidRDefault="00E509A5" w:rsidP="00651D4A">
            <w:pPr>
              <w:pStyle w:val="a9"/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1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Треугольник Паскаля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15. Геометрическая вероятность </w:t>
            </w:r>
            <w:r>
              <w:t>(4 ч)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Выбор точки из фигуры на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Осваивать понятие </w:t>
            </w:r>
            <w:r>
              <w:t>геометрической вероятности.</w:t>
            </w:r>
          </w:p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Выбор точки из фигуры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Выбор точки из отрезка и дуги окружности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jc w:val="both"/>
            </w:pPr>
          </w:p>
        </w:tc>
      </w:tr>
      <w:tr w:rsidR="00E509A5" w:rsidTr="00E509A5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212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Повторение и промежуточный контроль. 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Темы §48—52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lastRenderedPageBreak/>
              <w:t xml:space="preserve">Глава 16. Испытания Бернулли </w:t>
            </w:r>
            <w:r>
              <w:t>(6 ч)</w:t>
            </w:r>
          </w:p>
        </w:tc>
      </w:tr>
      <w:tr w:rsidR="00E509A5" w:rsidTr="00E509A5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 xml:space="preserve">Успех и неудача.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pStyle w:val="a9"/>
              <w:ind w:firstLine="0"/>
              <w:jc w:val="center"/>
            </w:pPr>
            <w:r w:rsidRPr="00651D4A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hanging="10"/>
              <w:jc w:val="both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hanging="10"/>
              <w:jc w:val="both"/>
            </w:pPr>
            <w:r>
              <w:t>Испытание. Успех и неудача. Серия испытаний до первого успеха.</w:t>
            </w:r>
          </w:p>
          <w:p w:rsidR="00E509A5" w:rsidRDefault="00E509A5" w:rsidP="00651D4A">
            <w:pPr>
              <w:pStyle w:val="a9"/>
              <w:ind w:hanging="10"/>
              <w:jc w:val="both"/>
            </w:pPr>
            <w:r>
              <w:t>Испытания Бернулли. Вероятности событий в серии испытаний Бернулли.</w:t>
            </w:r>
          </w:p>
          <w:p w:rsidR="00E509A5" w:rsidRDefault="00E509A5" w:rsidP="00651D4A">
            <w:pPr>
              <w:pStyle w:val="a9"/>
              <w:ind w:hanging="10"/>
              <w:jc w:val="both"/>
            </w:pPr>
            <w:r>
              <w:t>Практическая работа «Испытания</w:t>
            </w:r>
          </w:p>
          <w:p w:rsidR="00E509A5" w:rsidRDefault="00E509A5" w:rsidP="00651D4A">
            <w:pPr>
              <w:pStyle w:val="a9"/>
              <w:ind w:hanging="10"/>
              <w:jc w:val="both"/>
            </w:pPr>
            <w:r>
              <w:t>Бернулли»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9"/>
            </w:pPr>
            <w:r>
              <w:rPr>
                <w:b/>
                <w:bCs/>
              </w:rPr>
              <w:t>Осваивать понятия</w:t>
            </w:r>
            <w: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E509A5" w:rsidRDefault="00E509A5" w:rsidP="00651D4A">
            <w:pPr>
              <w:pStyle w:val="a9"/>
              <w:ind w:firstLine="9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E509A5" w:rsidRDefault="00E509A5" w:rsidP="00651D4A">
            <w:pPr>
              <w:pStyle w:val="a9"/>
              <w:ind w:firstLine="9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:rsidR="00E509A5" w:rsidRDefault="00E509A5" w:rsidP="00651D4A">
            <w:pPr>
              <w:pStyle w:val="a9"/>
              <w:ind w:firstLine="9"/>
            </w:pPr>
            <w:r>
              <w:rPr>
                <w:b/>
                <w:bCs/>
              </w:rPr>
              <w:t>Изучать в ходе практической работы</w:t>
            </w:r>
            <w: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E509A5" w:rsidTr="00E509A5">
        <w:trPr>
          <w:trHeight w:hRule="exact"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Испытания до первого успеха.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651D4A" w:rsidRDefault="00E509A5" w:rsidP="00651D4A">
            <w:pPr>
              <w:pStyle w:val="a9"/>
              <w:ind w:firstLine="0"/>
              <w:jc w:val="center"/>
              <w:rPr>
                <w:iCs/>
              </w:rPr>
            </w:pPr>
            <w:r w:rsidRPr="00651D4A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  <w:rPr>
                <w:b/>
                <w:bCs/>
              </w:rPr>
            </w:pPr>
          </w:p>
        </w:tc>
      </w:tr>
      <w:tr w:rsidR="00E509A5" w:rsidTr="00E509A5">
        <w:trPr>
          <w:trHeight w:hRule="exact"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Серия испытаний Бернулли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t>Число успехов в испытаниях Бернулли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</w:pPr>
            <w:r>
              <w:rPr>
                <w:i/>
                <w:iCs/>
              </w:rPr>
              <w:t>Вероятности событий в испытаниях Бернулли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15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Вероятности событий в испытаниях Бернулли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ind w:firstLine="567"/>
              <w:jc w:val="both"/>
            </w:pP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Глава 17. Случайные величины </w:t>
            </w:r>
            <w:r>
              <w:t>(6 ч)</w:t>
            </w:r>
          </w:p>
        </w:tc>
      </w:tr>
      <w:tr w:rsidR="00E509A5" w:rsidTr="00E509A5">
        <w:trPr>
          <w:trHeight w:hRule="exact" w:val="8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</w:pPr>
            <w:r>
              <w:t xml:space="preserve">Примеры случайных величин. </w:t>
            </w:r>
            <w:r w:rsidRPr="00651D4A">
              <w:rPr>
                <w:iCs/>
              </w:rPr>
              <w:t>Распределение вероятностей случайной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212BA9">
            <w:pPr>
              <w:pStyle w:val="a9"/>
              <w:ind w:firstLine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</w:pPr>
            <w: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E509A5" w:rsidRDefault="00E509A5" w:rsidP="00212BA9">
            <w:pPr>
              <w:pStyle w:val="a9"/>
              <w:ind w:firstLine="0"/>
            </w:pPr>
            <w:r>
              <w:t>Понятие о законе больших чисел.</w:t>
            </w:r>
          </w:p>
          <w:p w:rsidR="00E509A5" w:rsidRDefault="00E509A5" w:rsidP="00212BA9">
            <w:pPr>
              <w:pStyle w:val="a9"/>
              <w:ind w:firstLine="0"/>
            </w:pPr>
            <w:r>
              <w:t>Измерение вероятностей с помощью частот. Применение закона больших чисел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9"/>
            </w:pPr>
            <w:r>
              <w:rPr>
                <w:b/>
                <w:bCs/>
              </w:rPr>
              <w:t>Освоить понятия</w:t>
            </w:r>
            <w:r>
              <w:t>: случайная величина, значение случайной величины, распределение вероятностей. математическое ожидание случайной величины как теоретическое среднее значение, дисперсия случайной величины как аналог дисперсии числового набора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зучать </w:t>
            </w:r>
            <w:r>
              <w:t xml:space="preserve">частоту события в повторяющихся случайных опытах как случайную величину. </w:t>
            </w:r>
            <w:r>
              <w:rPr>
                <w:b/>
                <w:bCs/>
              </w:rPr>
              <w:t xml:space="preserve">Обсуждать </w:t>
            </w:r>
            <w:r>
              <w:t>роль закона больших чисел в обосновании частотного метода измерения вероятностей</w:t>
            </w:r>
            <w:proofErr w:type="gramStart"/>
            <w:r>
              <w:t>.,</w:t>
            </w:r>
            <w:r>
              <w:rPr>
                <w:b/>
                <w:bCs/>
              </w:rPr>
              <w:t xml:space="preserve"> </w:t>
            </w:r>
            <w:proofErr w:type="gramEnd"/>
            <w: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  <w:p w:rsidR="00E509A5" w:rsidRDefault="00E509A5" w:rsidP="00E509A5">
            <w:pPr>
              <w:pStyle w:val="a9"/>
              <w:ind w:firstLine="9"/>
            </w:pPr>
            <w:r>
              <w:rPr>
                <w:b/>
                <w:bCs/>
              </w:rPr>
              <w:t xml:space="preserve">Изучать и обсуждать </w:t>
            </w:r>
            <w:r>
              <w:t xml:space="preserve">примеры дискретных и </w:t>
            </w:r>
            <w:r>
              <w:lastRenderedPageBreak/>
              <w:t xml:space="preserve">непрерывных случайных величин (рост, вес человека, численность населения, другие изменчивые величины, </w:t>
            </w:r>
            <w:proofErr w:type="spellStart"/>
            <w:r>
              <w:t>рассматривающиеся</w:t>
            </w:r>
            <w:proofErr w:type="spellEnd"/>
            <w:r>
              <w:t xml:space="preserve"> 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>
              <w:rPr>
                <w:b/>
                <w:bCs/>
              </w:rPr>
              <w:t xml:space="preserve">Решать задачи </w:t>
            </w:r>
            <w: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измерение вероятностей с помощью частот</w:t>
            </w:r>
          </w:p>
          <w:p w:rsidR="00E509A5" w:rsidRDefault="00E509A5" w:rsidP="00E509A5">
            <w:pPr>
              <w:pStyle w:val="a9"/>
              <w:ind w:firstLine="9"/>
            </w:pPr>
            <w:r>
              <w:rPr>
                <w:b/>
                <w:bCs/>
              </w:rPr>
              <w:t xml:space="preserve">Знакомиться </w:t>
            </w:r>
            <w: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Бернулли, с законом больших чисел (в форме Бернулли): при большом числе опытов частота события близка к его вероятности</w:t>
            </w: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Дисперсия и стандартное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1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Математическое ожидание, дисперсия числа успехов и частоты успеха в серии испытаний Бернулли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4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both"/>
            </w:pPr>
            <w: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pStyle w:val="a9"/>
              <w:ind w:firstLine="0"/>
              <w:jc w:val="both"/>
            </w:pPr>
            <w:r>
              <w:rPr>
                <w:i/>
                <w:iCs/>
              </w:rPr>
              <w:t>Закон больших чисел и его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212BA9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651D4A">
            <w:pPr>
              <w:ind w:firstLine="567"/>
              <w:jc w:val="both"/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A5" w:rsidRDefault="00E509A5" w:rsidP="00651D4A">
            <w:pPr>
              <w:pStyle w:val="a9"/>
              <w:ind w:firstLine="567"/>
              <w:jc w:val="both"/>
            </w:pPr>
          </w:p>
        </w:tc>
      </w:tr>
      <w:tr w:rsidR="00E509A5" w:rsidTr="00E509A5">
        <w:trPr>
          <w:trHeight w:hRule="exact" w:val="6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97440C" w:rsidRDefault="00E509A5" w:rsidP="0097440C">
            <w:pPr>
              <w:jc w:val="both"/>
              <w:rPr>
                <w:rFonts w:ascii="Times New Roman" w:hAnsi="Times New Roman" w:cs="Times New Roman"/>
              </w:rPr>
            </w:pPr>
            <w:r w:rsidRPr="0097440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Повторение и промежуточный контроль. Контрольная работа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97440C" w:rsidRDefault="00E509A5" w:rsidP="00E509A5">
            <w:pPr>
              <w:pStyle w:val="a9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09A5" w:rsidRDefault="00E509A5" w:rsidP="00E509A5">
            <w:pPr>
              <w:pStyle w:val="a9"/>
              <w:ind w:firstLine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Темы §53—61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  <w:tr w:rsidR="00E509A5" w:rsidTr="00E509A5">
        <w:trPr>
          <w:trHeight w:hRule="exact" w:val="340"/>
          <w:jc w:val="center"/>
        </w:trPr>
        <w:tc>
          <w:tcPr>
            <w:tcW w:w="15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rPr>
                <w:b/>
                <w:bCs/>
              </w:rPr>
              <w:t xml:space="preserve">Итоговое повторение и контроль </w:t>
            </w:r>
            <w:r>
              <w:t>(8 ч)</w:t>
            </w:r>
          </w:p>
        </w:tc>
      </w:tr>
      <w:tr w:rsidR="00E509A5" w:rsidTr="00E509A5">
        <w:trPr>
          <w:trHeight w:hRule="exact" w:val="2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E509A5" w:rsidRDefault="00E509A5" w:rsidP="00E509A5">
            <w:pPr>
              <w:rPr>
                <w:rFonts w:ascii="Times New Roman" w:hAnsi="Times New Roman" w:cs="Times New Roman"/>
              </w:rPr>
            </w:pPr>
            <w:r w:rsidRPr="00E509A5">
              <w:rPr>
                <w:rFonts w:ascii="Times New Roman" w:hAnsi="Times New Roman" w:cs="Times New Roman"/>
              </w:rPr>
              <w:t>26-33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t>Итоговое повторение и обобщение материала по всем темам курса 7—9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Pr="00E509A5" w:rsidRDefault="00E509A5" w:rsidP="00E5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Повторять </w:t>
            </w:r>
            <w:proofErr w:type="gramStart"/>
            <w:r>
              <w:t>изученное</w:t>
            </w:r>
            <w:proofErr w:type="gramEnd"/>
            <w:r>
              <w:t xml:space="preserve"> и </w:t>
            </w:r>
            <w:r>
              <w:rPr>
                <w:b/>
                <w:bCs/>
              </w:rPr>
              <w:t xml:space="preserve">выстраивать систему </w:t>
            </w:r>
            <w:r>
              <w:t>знаний.</w:t>
            </w:r>
          </w:p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представление и описание данных.</w:t>
            </w:r>
          </w:p>
          <w:p w:rsidR="00E509A5" w:rsidRDefault="00E509A5" w:rsidP="00E509A5">
            <w:pPr>
              <w:pStyle w:val="a9"/>
              <w:ind w:firstLine="0"/>
            </w:pPr>
            <w:r>
              <w:rPr>
                <w:b/>
                <w:bCs/>
              </w:rPr>
              <w:t xml:space="preserve">Решать задачи </w:t>
            </w:r>
            <w: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  <w:tr w:rsidR="00E509A5" w:rsidTr="00E509A5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E509A5" w:rsidRDefault="00E509A5" w:rsidP="00E509A5">
            <w:pPr>
              <w:jc w:val="both"/>
              <w:rPr>
                <w:rFonts w:ascii="Times New Roman" w:hAnsi="Times New Roman" w:cs="Times New Roman"/>
              </w:rPr>
            </w:pPr>
            <w:r w:rsidRPr="00E509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  <w:jc w:val="both"/>
            </w:pPr>
            <w:r>
              <w:t>Итоговая контрольная работа за курс 7—9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Pr="00E509A5" w:rsidRDefault="00E509A5" w:rsidP="00E50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5" w:rsidRDefault="00E509A5" w:rsidP="00E509A5">
            <w:pPr>
              <w:pStyle w:val="a9"/>
              <w:ind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Повторение и обобщение основных понятий и методов курса 7—9 классов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A5" w:rsidRDefault="00E509A5" w:rsidP="00E509A5">
            <w:pPr>
              <w:pStyle w:val="a9"/>
              <w:ind w:firstLine="0"/>
            </w:pPr>
            <w:r>
              <w:t>Контролировать и оценивать свою работу, ставить цели на следующий этап обучения</w:t>
            </w:r>
          </w:p>
        </w:tc>
      </w:tr>
    </w:tbl>
    <w:p w:rsidR="00406609" w:rsidRDefault="00B01C5B" w:rsidP="00651D4A">
      <w:pPr>
        <w:spacing w:line="1" w:lineRule="exact"/>
        <w:ind w:firstLine="567"/>
        <w:jc w:val="both"/>
      </w:pPr>
      <w:r>
        <w:t xml:space="preserve"> </w:t>
      </w:r>
    </w:p>
    <w:p w:rsidR="00651D4A" w:rsidRDefault="00651D4A">
      <w:pPr>
        <w:spacing w:line="1" w:lineRule="exact"/>
        <w:ind w:firstLine="567"/>
        <w:jc w:val="both"/>
      </w:pPr>
    </w:p>
    <w:sectPr w:rsidR="00651D4A" w:rsidSect="00651D4A">
      <w:pgSz w:w="16840" w:h="11900" w:orient="landscape"/>
      <w:pgMar w:top="709" w:right="964" w:bottom="398" w:left="993" w:header="12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2E" w:rsidRDefault="00B3702E">
      <w:r>
        <w:separator/>
      </w:r>
    </w:p>
  </w:endnote>
  <w:endnote w:type="continuationSeparator" w:id="0">
    <w:p w:rsidR="00B3702E" w:rsidRDefault="00B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2E" w:rsidRDefault="00B3702E"/>
  </w:footnote>
  <w:footnote w:type="continuationSeparator" w:id="0">
    <w:p w:rsidR="00B3702E" w:rsidRDefault="00B37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B59"/>
    <w:multiLevelType w:val="multilevel"/>
    <w:tmpl w:val="595A44B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B4C3B"/>
    <w:multiLevelType w:val="multilevel"/>
    <w:tmpl w:val="8D7422E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3A33"/>
    <w:multiLevelType w:val="multilevel"/>
    <w:tmpl w:val="D81E9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81CD5"/>
    <w:multiLevelType w:val="hybridMultilevel"/>
    <w:tmpl w:val="92CAF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804260"/>
    <w:multiLevelType w:val="multilevel"/>
    <w:tmpl w:val="2C5C30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D0F59"/>
    <w:multiLevelType w:val="multilevel"/>
    <w:tmpl w:val="F2AC6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40E3C"/>
    <w:multiLevelType w:val="multilevel"/>
    <w:tmpl w:val="734CBF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E7220"/>
    <w:multiLevelType w:val="multilevel"/>
    <w:tmpl w:val="1D769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30DB7"/>
    <w:multiLevelType w:val="multilevel"/>
    <w:tmpl w:val="8D9040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E4591"/>
    <w:multiLevelType w:val="multilevel"/>
    <w:tmpl w:val="FDAEA1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0F0341"/>
    <w:multiLevelType w:val="multilevel"/>
    <w:tmpl w:val="0DBA1E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15E89"/>
    <w:multiLevelType w:val="hybridMultilevel"/>
    <w:tmpl w:val="DE88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09"/>
    <w:rsid w:val="00212BA9"/>
    <w:rsid w:val="00385A2D"/>
    <w:rsid w:val="00406609"/>
    <w:rsid w:val="005142E0"/>
    <w:rsid w:val="00651D4A"/>
    <w:rsid w:val="00756B9F"/>
    <w:rsid w:val="0097440C"/>
    <w:rsid w:val="00B01C5B"/>
    <w:rsid w:val="00B3702E"/>
    <w:rsid w:val="00D02B66"/>
    <w:rsid w:val="00E025A6"/>
    <w:rsid w:val="00E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56"/>
      <w:szCs w:val="5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80"/>
      <w:szCs w:val="8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20" w:line="276" w:lineRule="auto"/>
    </w:pPr>
    <w:rPr>
      <w:rFonts w:ascii="Arial" w:eastAsia="Arial" w:hAnsi="Arial" w:cs="Arial"/>
      <w:sz w:val="30"/>
      <w:szCs w:val="30"/>
    </w:rPr>
  </w:style>
  <w:style w:type="paragraph" w:customStyle="1" w:styleId="50">
    <w:name w:val="Основной текст (5)"/>
    <w:basedOn w:val="a"/>
    <w:link w:val="5"/>
    <w:pPr>
      <w:spacing w:after="90"/>
      <w:ind w:firstLine="250"/>
    </w:pPr>
    <w:rPr>
      <w:rFonts w:ascii="Arial" w:eastAsia="Arial" w:hAnsi="Arial" w:cs="Arial"/>
      <w:color w:val="EBEBEB"/>
      <w:sz w:val="56"/>
      <w:szCs w:val="56"/>
    </w:rPr>
  </w:style>
  <w:style w:type="paragraph" w:customStyle="1" w:styleId="a4">
    <w:name w:val="Подпись к картинке"/>
    <w:basedOn w:val="a"/>
    <w:link w:val="a3"/>
    <w:pPr>
      <w:spacing w:after="11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80"/>
      <w:ind w:firstLine="220"/>
      <w:outlineLvl w:val="1"/>
    </w:pPr>
    <w:rPr>
      <w:rFonts w:ascii="Verdana" w:eastAsia="Verdana" w:hAnsi="Verdana" w:cs="Verdana"/>
      <w:color w:val="EBEBEB"/>
      <w:sz w:val="34"/>
      <w:szCs w:val="34"/>
    </w:rPr>
  </w:style>
  <w:style w:type="paragraph" w:customStyle="1" w:styleId="22">
    <w:name w:val="Основной текст (2)"/>
    <w:basedOn w:val="a"/>
    <w:link w:val="21"/>
    <w:pPr>
      <w:spacing w:after="480" w:line="293" w:lineRule="auto"/>
    </w:pPr>
    <w:rPr>
      <w:rFonts w:ascii="Arial" w:eastAsia="Arial" w:hAnsi="Arial" w:cs="Arial"/>
      <w:color w:val="231F20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b/>
      <w:bCs/>
      <w:color w:val="231F20"/>
      <w:sz w:val="80"/>
      <w:szCs w:val="80"/>
    </w:rPr>
  </w:style>
  <w:style w:type="paragraph" w:customStyle="1" w:styleId="40">
    <w:name w:val="Основной текст (4)"/>
    <w:basedOn w:val="a"/>
    <w:link w:val="4"/>
    <w:pPr>
      <w:spacing w:after="580" w:line="295" w:lineRule="auto"/>
    </w:pPr>
    <w:rPr>
      <w:rFonts w:ascii="Arial" w:eastAsia="Arial" w:hAnsi="Arial" w:cs="Arial"/>
      <w:color w:val="231F20"/>
      <w:sz w:val="17"/>
      <w:szCs w:val="17"/>
    </w:rPr>
  </w:style>
  <w:style w:type="paragraph" w:customStyle="1" w:styleId="60">
    <w:name w:val="Основной текст (6)"/>
    <w:basedOn w:val="a"/>
    <w:link w:val="6"/>
    <w:pPr>
      <w:spacing w:after="120"/>
    </w:pPr>
    <w:rPr>
      <w:rFonts w:ascii="Arial" w:eastAsia="Arial" w:hAnsi="Arial" w:cs="Arial"/>
      <w:b/>
      <w:bCs/>
      <w:color w:val="EBEBEB"/>
      <w:sz w:val="26"/>
      <w:szCs w:val="2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01C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1C5B"/>
    <w:rPr>
      <w:color w:val="000000"/>
    </w:rPr>
  </w:style>
  <w:style w:type="paragraph" w:styleId="ac">
    <w:name w:val="footer"/>
    <w:basedOn w:val="a"/>
    <w:link w:val="ad"/>
    <w:uiPriority w:val="99"/>
    <w:unhideWhenUsed/>
    <w:rsid w:val="00B01C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1C5B"/>
    <w:rPr>
      <w:color w:val="000000"/>
    </w:rPr>
  </w:style>
  <w:style w:type="paragraph" w:styleId="ae">
    <w:name w:val="No Spacing"/>
    <w:uiPriority w:val="1"/>
    <w:qFormat/>
    <w:rsid w:val="00651D4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142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2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56"/>
      <w:szCs w:val="5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80"/>
      <w:szCs w:val="8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20" w:line="276" w:lineRule="auto"/>
    </w:pPr>
    <w:rPr>
      <w:rFonts w:ascii="Arial" w:eastAsia="Arial" w:hAnsi="Arial" w:cs="Arial"/>
      <w:sz w:val="30"/>
      <w:szCs w:val="30"/>
    </w:rPr>
  </w:style>
  <w:style w:type="paragraph" w:customStyle="1" w:styleId="50">
    <w:name w:val="Основной текст (5)"/>
    <w:basedOn w:val="a"/>
    <w:link w:val="5"/>
    <w:pPr>
      <w:spacing w:after="90"/>
      <w:ind w:firstLine="250"/>
    </w:pPr>
    <w:rPr>
      <w:rFonts w:ascii="Arial" w:eastAsia="Arial" w:hAnsi="Arial" w:cs="Arial"/>
      <w:color w:val="EBEBEB"/>
      <w:sz w:val="56"/>
      <w:szCs w:val="56"/>
    </w:rPr>
  </w:style>
  <w:style w:type="paragraph" w:customStyle="1" w:styleId="a4">
    <w:name w:val="Подпись к картинке"/>
    <w:basedOn w:val="a"/>
    <w:link w:val="a3"/>
    <w:pPr>
      <w:spacing w:after="11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80"/>
      <w:ind w:firstLine="220"/>
      <w:outlineLvl w:val="1"/>
    </w:pPr>
    <w:rPr>
      <w:rFonts w:ascii="Verdana" w:eastAsia="Verdana" w:hAnsi="Verdana" w:cs="Verdana"/>
      <w:color w:val="EBEBEB"/>
      <w:sz w:val="34"/>
      <w:szCs w:val="34"/>
    </w:rPr>
  </w:style>
  <w:style w:type="paragraph" w:customStyle="1" w:styleId="22">
    <w:name w:val="Основной текст (2)"/>
    <w:basedOn w:val="a"/>
    <w:link w:val="21"/>
    <w:pPr>
      <w:spacing w:after="480" w:line="293" w:lineRule="auto"/>
    </w:pPr>
    <w:rPr>
      <w:rFonts w:ascii="Arial" w:eastAsia="Arial" w:hAnsi="Arial" w:cs="Arial"/>
      <w:color w:val="231F20"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b/>
      <w:bCs/>
      <w:color w:val="231F20"/>
      <w:sz w:val="80"/>
      <w:szCs w:val="80"/>
    </w:rPr>
  </w:style>
  <w:style w:type="paragraph" w:customStyle="1" w:styleId="40">
    <w:name w:val="Основной текст (4)"/>
    <w:basedOn w:val="a"/>
    <w:link w:val="4"/>
    <w:pPr>
      <w:spacing w:after="580" w:line="295" w:lineRule="auto"/>
    </w:pPr>
    <w:rPr>
      <w:rFonts w:ascii="Arial" w:eastAsia="Arial" w:hAnsi="Arial" w:cs="Arial"/>
      <w:color w:val="231F20"/>
      <w:sz w:val="17"/>
      <w:szCs w:val="17"/>
    </w:rPr>
  </w:style>
  <w:style w:type="paragraph" w:customStyle="1" w:styleId="60">
    <w:name w:val="Основной текст (6)"/>
    <w:basedOn w:val="a"/>
    <w:link w:val="6"/>
    <w:pPr>
      <w:spacing w:after="120"/>
    </w:pPr>
    <w:rPr>
      <w:rFonts w:ascii="Arial" w:eastAsia="Arial" w:hAnsi="Arial" w:cs="Arial"/>
      <w:b/>
      <w:bCs/>
      <w:color w:val="EBEBEB"/>
      <w:sz w:val="26"/>
      <w:szCs w:val="2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01C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1C5B"/>
    <w:rPr>
      <w:color w:val="000000"/>
    </w:rPr>
  </w:style>
  <w:style w:type="paragraph" w:styleId="ac">
    <w:name w:val="footer"/>
    <w:basedOn w:val="a"/>
    <w:link w:val="ad"/>
    <w:uiPriority w:val="99"/>
    <w:unhideWhenUsed/>
    <w:rsid w:val="00B01C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1C5B"/>
    <w:rPr>
      <w:color w:val="000000"/>
    </w:rPr>
  </w:style>
  <w:style w:type="paragraph" w:styleId="ae">
    <w:name w:val="No Spacing"/>
    <w:uiPriority w:val="1"/>
    <w:qFormat/>
    <w:rsid w:val="00651D4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142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42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9720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Лунева</cp:lastModifiedBy>
  <cp:revision>2</cp:revision>
  <dcterms:created xsi:type="dcterms:W3CDTF">2024-10-02T14:23:00Z</dcterms:created>
  <dcterms:modified xsi:type="dcterms:W3CDTF">2024-10-02T14:23:00Z</dcterms:modified>
</cp:coreProperties>
</file>